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11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附件4</w:t>
      </w:r>
    </w:p>
    <w:p w14:paraId="10503F40">
      <w:pPr>
        <w:keepNext w:val="0"/>
        <w:keepLines w:val="0"/>
        <w:pageBreakBefore w:val="0"/>
        <w:widowControl w:val="0"/>
        <w:kinsoku/>
        <w:wordWrap/>
        <w:overflowPunct/>
        <w:topLinePunct w:val="0"/>
        <w:autoSpaceDE/>
        <w:autoSpaceDN/>
        <w:bidi w:val="0"/>
        <w:adjustRightInd/>
        <w:snapToGrid/>
        <w:spacing w:before="140" w:line="240" w:lineRule="auto"/>
        <w:ind w:left="1130"/>
        <w:textAlignment w:val="auto"/>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b w:val="0"/>
          <w:bCs w:val="0"/>
          <w:spacing w:val="0"/>
          <w:sz w:val="43"/>
          <w:szCs w:val="43"/>
        </w:rPr>
        <w:t>人民陪审员候选人所在单位知情书</w:t>
      </w:r>
    </w:p>
    <w:p w14:paraId="7C615A8E">
      <w:pPr>
        <w:keepNext w:val="0"/>
        <w:keepLines w:val="0"/>
        <w:pageBreakBefore w:val="0"/>
        <w:widowControl w:val="0"/>
        <w:tabs>
          <w:tab w:val="left" w:pos="3490"/>
        </w:tabs>
        <w:kinsoku/>
        <w:wordWrap/>
        <w:overflowPunct/>
        <w:topLinePunct/>
        <w:autoSpaceDE/>
        <w:autoSpaceDN/>
        <w:bidi w:val="0"/>
        <w:adjustRightInd w:val="0"/>
        <w:snapToGrid w:val="0"/>
        <w:spacing w:line="360" w:lineRule="auto"/>
        <w:ind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u w:val="single" w:color="auto"/>
        </w:rPr>
        <w:tab/>
      </w:r>
      <w:r>
        <w:rPr>
          <w:rFonts w:hint="eastAsia" w:ascii="仿宋_GB2312" w:hAnsi="仿宋_GB2312" w:eastAsia="仿宋_GB2312" w:cs="仿宋_GB2312"/>
          <w:spacing w:val="0"/>
          <w:position w:val="0"/>
          <w:sz w:val="32"/>
          <w:szCs w:val="32"/>
        </w:rPr>
        <w:t xml:space="preserve"> 单位：</w:t>
      </w:r>
    </w:p>
    <w:p w14:paraId="7ABC7D76">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 xml:space="preserve">现有你单位 </w:t>
      </w:r>
      <w:r>
        <w:rPr>
          <w:rFonts w:hint="eastAsia" w:ascii="仿宋_GB2312" w:hAnsi="仿宋_GB2312" w:eastAsia="仿宋_GB2312" w:cs="仿宋_GB2312"/>
          <w:spacing w:val="0"/>
          <w:position w:val="0"/>
          <w:sz w:val="32"/>
          <w:szCs w:val="32"/>
          <w:u w:val="single" w:color="auto"/>
        </w:rPr>
        <w:t xml:space="preserve">        </w:t>
      </w:r>
      <w:r>
        <w:rPr>
          <w:rFonts w:hint="eastAsia" w:ascii="仿宋_GB2312" w:hAnsi="仿宋_GB2312" w:eastAsia="仿宋_GB2312" w:cs="仿宋_GB2312"/>
          <w:spacing w:val="0"/>
          <w:position w:val="0"/>
          <w:sz w:val="32"/>
          <w:szCs w:val="32"/>
        </w:rPr>
        <w:t>同志(身份证号</w:t>
      </w:r>
      <w:r>
        <w:rPr>
          <w:rFonts w:hint="eastAsia" w:ascii="仿宋_GB2312" w:hAnsi="仿宋_GB2312" w:eastAsia="仿宋_GB2312" w:cs="仿宋_GB2312"/>
          <w:spacing w:val="0"/>
          <w:position w:val="0"/>
          <w:sz w:val="32"/>
          <w:szCs w:val="32"/>
          <w:u w:val="single" w:color="auto"/>
        </w:rPr>
        <w:t xml:space="preserve">               </w:t>
      </w:r>
      <w:r>
        <w:rPr>
          <w:rFonts w:hint="eastAsia" w:ascii="仿宋_GB2312" w:hAnsi="仿宋_GB2312" w:eastAsia="仿宋_GB2312" w:cs="仿宋_GB2312"/>
          <w:b w:val="0"/>
          <w:bCs w:val="0"/>
          <w:spacing w:val="0"/>
          <w:position w:val="0"/>
          <w:sz w:val="32"/>
          <w:szCs w:val="32"/>
          <w:u w:val="none" w:color="auto"/>
          <w:lang w:eastAsia="zh-CN"/>
        </w:rPr>
        <w:t>）</w:t>
      </w:r>
      <w:r>
        <w:rPr>
          <w:rFonts w:hint="eastAsia" w:ascii="仿宋_GB2312" w:hAnsi="仿宋_GB2312" w:eastAsia="仿宋_GB2312" w:cs="仿宋_GB2312"/>
          <w:spacing w:val="0"/>
          <w:position w:val="0"/>
          <w:sz w:val="32"/>
          <w:szCs w:val="32"/>
        </w:rPr>
        <w:t>已通过人民陪审员候选人初选，在此表示祝贺!为了保障下一步工作的顺利开展，根据《中华人民共和国人民陪审员法》,你单位需要知晓以下事项并签署意见，具体内容如下：</w:t>
      </w:r>
    </w:p>
    <w:p w14:paraId="493961D6">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一、公民有依法担任人民陪审员的权利和义务。</w:t>
      </w:r>
    </w:p>
    <w:p w14:paraId="4172945D">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二、人民陪审员依法参加审判活动，受法律保护。</w:t>
      </w:r>
    </w:p>
    <w:p w14:paraId="4D74B799">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三、人民陪审员所在单位、户籍所在地或者经常居住地的基层群众性自治组织应当依法保障人民陪审员参加审判活动。</w:t>
      </w:r>
    </w:p>
    <w:p w14:paraId="48A06473">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四、人民陪审员应当按照要求参加培训。</w:t>
      </w:r>
    </w:p>
    <w:p w14:paraId="020DE2CD">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五、人民陪审员参加审判活动期间，所在单位不得克扣或者变相克扣其工资、奖金及其他福利待遇。</w:t>
      </w:r>
    </w:p>
    <w:p w14:paraId="79CD3972">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六、人民陪审员所在单位违反上述规定的，人民法院将向人民陪审员所在单位或者所在单位的主管部门、上级部门提出纠正意见。</w:t>
      </w:r>
    </w:p>
    <w:p w14:paraId="52AD3743">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单位意见：</w:t>
      </w:r>
    </w:p>
    <w:p w14:paraId="69810DFE">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联系电话：</w:t>
      </w:r>
    </w:p>
    <w:p w14:paraId="46FC92EC">
      <w:pPr>
        <w:spacing w:before="107" w:line="360" w:lineRule="auto"/>
        <w:ind w:firstLine="5226" w:firstLineChars="13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41"/>
          <w:position w:val="18"/>
          <w:sz w:val="32"/>
          <w:szCs w:val="32"/>
          <w14:textFill>
            <w14:solidFill>
              <w14:schemeClr w14:val="tx1"/>
            </w14:solidFill>
          </w14:textFill>
        </w:rPr>
        <w:t>单位(公章)</w:t>
      </w:r>
    </w:p>
    <w:p w14:paraId="63A13C68">
      <w:pPr>
        <w:spacing w:line="360" w:lineRule="auto"/>
        <w:ind w:left="129" w:firstLine="5032" w:firstLineChars="1700"/>
        <w:rPr>
          <w:rFonts w:hint="default" w:ascii="仿宋_GB2312" w:hAnsi="仿宋_GB2312" w:eastAsia="仿宋_GB2312" w:cs="仿宋_GB2312"/>
          <w:color w:val="auto"/>
          <w:sz w:val="32"/>
          <w:szCs w:val="32"/>
          <w:lang w:val="en-US" w:eastAsia="zh-CN"/>
        </w:rPr>
      </w:pPr>
      <w:r>
        <w:rPr>
          <w:rFonts w:hint="eastAsia" w:ascii="仿宋" w:hAnsi="仿宋" w:eastAsia="仿宋" w:cs="仿宋"/>
          <w:color w:val="000000" w:themeColor="text1"/>
          <w:spacing w:val="-12"/>
          <w:sz w:val="32"/>
          <w:szCs w:val="32"/>
          <w14:textFill>
            <w14:solidFill>
              <w14:schemeClr w14:val="tx1"/>
            </w14:solidFill>
          </w14:textFill>
        </w:rPr>
        <w:t>年</w:t>
      </w:r>
      <w:r>
        <w:rPr>
          <w:rFonts w:hint="eastAsia" w:ascii="仿宋" w:hAnsi="仿宋" w:eastAsia="仿宋" w:cs="仿宋"/>
          <w:color w:val="000000" w:themeColor="text1"/>
          <w:spacing w:val="82"/>
          <w:sz w:val="32"/>
          <w:szCs w:val="32"/>
          <w14:textFill>
            <w14:solidFill>
              <w14:schemeClr w14:val="tx1"/>
            </w14:solidFill>
          </w14:textFill>
        </w:rPr>
        <w:t xml:space="preserve">  </w:t>
      </w:r>
      <w:r>
        <w:rPr>
          <w:rFonts w:hint="eastAsia" w:ascii="仿宋" w:hAnsi="仿宋" w:eastAsia="仿宋" w:cs="仿宋"/>
          <w:color w:val="000000" w:themeColor="text1"/>
          <w:spacing w:val="-12"/>
          <w:sz w:val="32"/>
          <w:szCs w:val="32"/>
          <w14:textFill>
            <w14:solidFill>
              <w14:schemeClr w14:val="tx1"/>
            </w14:solidFill>
          </w14:textFill>
        </w:rPr>
        <w:t>月</w:t>
      </w:r>
      <w:r>
        <w:rPr>
          <w:rFonts w:hint="eastAsia" w:ascii="仿宋" w:hAnsi="仿宋" w:eastAsia="仿宋" w:cs="仿宋"/>
          <w:color w:val="000000" w:themeColor="text1"/>
          <w:spacing w:val="18"/>
          <w:sz w:val="32"/>
          <w:szCs w:val="32"/>
          <w14:textFill>
            <w14:solidFill>
              <w14:schemeClr w14:val="tx1"/>
            </w14:solidFill>
          </w14:textFill>
        </w:rPr>
        <w:t xml:space="preserve">   </w:t>
      </w:r>
      <w:r>
        <w:rPr>
          <w:rFonts w:hint="eastAsia" w:ascii="仿宋" w:hAnsi="仿宋" w:eastAsia="仿宋" w:cs="仿宋"/>
          <w:color w:val="000000" w:themeColor="text1"/>
          <w:spacing w:val="-12"/>
          <w:sz w:val="32"/>
          <w:szCs w:val="32"/>
          <w14:textFill>
            <w14:solidFill>
              <w14:schemeClr w14:val="tx1"/>
            </w14:solidFill>
          </w14:textFill>
        </w:rPr>
        <w:t>日</w:t>
      </w: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C26">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NjMxMjcxYzBmMTEzZjBjYjUzNzFlNmI5NmEyYjYifQ=="/>
  </w:docVars>
  <w:rsids>
    <w:rsidRoot w:val="00B14EE2"/>
    <w:rsid w:val="00A024B4"/>
    <w:rsid w:val="00B14EE2"/>
    <w:rsid w:val="00E3070E"/>
    <w:rsid w:val="00F756E4"/>
    <w:rsid w:val="027D72B7"/>
    <w:rsid w:val="07745434"/>
    <w:rsid w:val="0D260644"/>
    <w:rsid w:val="16643C90"/>
    <w:rsid w:val="1B875638"/>
    <w:rsid w:val="1CE00FA7"/>
    <w:rsid w:val="1FC54072"/>
    <w:rsid w:val="2305495A"/>
    <w:rsid w:val="24073B3F"/>
    <w:rsid w:val="24847EF8"/>
    <w:rsid w:val="268A555F"/>
    <w:rsid w:val="33230844"/>
    <w:rsid w:val="36406AFF"/>
    <w:rsid w:val="39A84565"/>
    <w:rsid w:val="3A564CD8"/>
    <w:rsid w:val="48256D81"/>
    <w:rsid w:val="50AB610F"/>
    <w:rsid w:val="51DA17D2"/>
    <w:rsid w:val="533C28C0"/>
    <w:rsid w:val="53E965A4"/>
    <w:rsid w:val="54176117"/>
    <w:rsid w:val="5A266A92"/>
    <w:rsid w:val="69AE75FA"/>
    <w:rsid w:val="69B444BC"/>
    <w:rsid w:val="6C895F41"/>
    <w:rsid w:val="6F3B77C7"/>
    <w:rsid w:val="70710506"/>
    <w:rsid w:val="75E21BF7"/>
    <w:rsid w:val="765511F0"/>
    <w:rsid w:val="7B180AAA"/>
    <w:rsid w:val="7BA37316"/>
    <w:rsid w:val="7BED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2562</Words>
  <Characters>2640</Characters>
  <Lines>9</Lines>
  <Paragraphs>2</Paragraphs>
  <TotalTime>42</TotalTime>
  <ScaleCrop>false</ScaleCrop>
  <LinksUpToDate>false</LinksUpToDate>
  <CharactersWithSpaces>2834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2024-06-06T09:04:00Z</dcterms:created>
  <dc:creator>dreamsummit</dc:creator>
  <cp:lastModifiedBy>静</cp:lastModifiedBy>
  <cp:lastPrinted>2025-11-25T03:05:00Z</cp:lastPrinted>
  <dcterms:modified xsi:type="dcterms:W3CDTF">2025-12-12T08:06:42Z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A1C32F1EED5349459FCD39746B8BCC4B_13</vt:lpwstr>
  </property>
  <property fmtid="{D5CDD505-2E9C-101B-9397-08002B2CF9AE}" pid="4" name="KSOTemplateDocerSaveRecord">
    <vt:lpwstr>eyJoZGlkIjoiZmRkNjg5YTgyNjkwZjdkYWNkOTZiMjNmMjdiMmE0YWIiLCJ1c2VySWQiOiI1NDMwNDYyMjQifQ==</vt:lpwstr>
  </property>
</Properties>
</file>