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9857">
      <w:pPr>
        <w:bidi w:val="0"/>
        <w:spacing w:line="240" w:lineRule="auto"/>
        <w:jc w:val="right"/>
        <w:rPr>
          <w:rFonts w:hint="eastAsia" w:ascii="宋体" w:hAnsi="宋体" w:eastAsia="宋体" w:cs="宋体"/>
          <w:b/>
          <w:kern w:val="0"/>
          <w:sz w:val="48"/>
          <w:szCs w:val="48"/>
        </w:rPr>
      </w:pPr>
    </w:p>
    <w:p w14:paraId="4F8FE0F6">
      <w:pPr>
        <w:bidi w:val="0"/>
        <w:spacing w:line="240" w:lineRule="auto"/>
        <w:jc w:val="right"/>
        <w:rPr>
          <w:rFonts w:hint="eastAsia" w:ascii="宋体" w:hAnsi="宋体" w:eastAsia="宋体" w:cs="宋体"/>
          <w:b/>
          <w:kern w:val="0"/>
          <w:sz w:val="48"/>
          <w:szCs w:val="48"/>
        </w:rPr>
      </w:pPr>
      <w:r>
        <w:rPr>
          <w:rFonts w:hint="eastAsia" w:ascii="宋体" w:hAnsi="宋体" w:eastAsia="宋体" w:cs="宋体"/>
          <w:b/>
          <w:kern w:val="0"/>
          <w:sz w:val="48"/>
          <w:szCs w:val="48"/>
        </w:rPr>
        <w:t xml:space="preserve"> </w:t>
      </w:r>
    </w:p>
    <w:p w14:paraId="20A831D8">
      <w:pPr>
        <w:keepNext w:val="0"/>
        <w:keepLines w:val="0"/>
        <w:widowControl/>
        <w:suppressLineNumbers w:val="0"/>
        <w:jc w:val="both"/>
        <w:rPr>
          <w:rFonts w:hint="eastAsia" w:ascii="宋体" w:hAnsi="宋体" w:eastAsia="宋体" w:cs="宋体"/>
          <w:b/>
          <w:kern w:val="0"/>
          <w:sz w:val="48"/>
          <w:szCs w:val="48"/>
        </w:rPr>
      </w:pPr>
    </w:p>
    <w:p w14:paraId="728B4191">
      <w:pPr>
        <w:keepNext w:val="0"/>
        <w:keepLines w:val="0"/>
        <w:widowControl/>
        <w:suppressLineNumbers w:val="0"/>
        <w:jc w:val="both"/>
        <w:rPr>
          <w:rFonts w:hint="eastAsia" w:ascii="宋体" w:hAnsi="宋体" w:eastAsia="宋体" w:cs="宋体"/>
          <w:b/>
          <w:kern w:val="0"/>
          <w:sz w:val="48"/>
          <w:szCs w:val="48"/>
        </w:rPr>
      </w:pPr>
      <w:r>
        <w:rPr>
          <w:rFonts w:hint="eastAsia" w:ascii="宋体" w:hAnsi="宋体" w:eastAsia="宋体" w:cs="宋体"/>
          <w:b/>
          <w:kern w:val="0"/>
          <w:sz w:val="48"/>
          <w:szCs w:val="48"/>
        </w:rPr>
        <w:t xml:space="preserve"> </w:t>
      </w:r>
    </w:p>
    <w:p w14:paraId="0C8EB9C6">
      <w:pPr>
        <w:keepNext w:val="0"/>
        <w:keepLines w:val="0"/>
        <w:widowControl/>
        <w:suppressLineNumbers w:val="0"/>
        <w:ind w:left="0" w:firstLine="241" w:firstLineChars="50"/>
        <w:rPr>
          <w:rFonts w:hint="eastAsia" w:ascii="宋体" w:hAnsi="宋体" w:eastAsia="宋体" w:cs="宋体"/>
          <w:b w:val="0"/>
          <w:bCs/>
          <w:kern w:val="0"/>
          <w:sz w:val="48"/>
          <w:szCs w:val="48"/>
        </w:rPr>
      </w:pPr>
      <w:r>
        <w:rPr>
          <w:rFonts w:hint="eastAsia" w:ascii="宋体" w:hAnsi="宋体" w:eastAsia="宋体" w:cs="宋体"/>
          <w:b/>
          <w:kern w:val="0"/>
          <w:sz w:val="48"/>
          <w:szCs w:val="48"/>
        </w:rPr>
        <w:t xml:space="preserve"> </w:t>
      </w:r>
    </w:p>
    <w:p w14:paraId="54009FEB">
      <w:pPr>
        <w:widowControl w:val="0"/>
        <w:bidi w:val="0"/>
        <w:spacing w:before="0" w:beforeAutospacing="0" w:after="0" w:afterAutospacing="0" w:line="360" w:lineRule="auto"/>
        <w:ind w:left="0" w:right="0"/>
        <w:jc w:val="center"/>
        <w:rPr>
          <w:rFonts w:hint="eastAsia" w:ascii="宋体" w:hAnsi="宋体" w:eastAsia="宋体" w:cs="宋体"/>
          <w:b/>
          <w:bCs w:val="0"/>
          <w:kern w:val="2"/>
          <w:sz w:val="44"/>
          <w:szCs w:val="40"/>
          <w:lang w:eastAsia="zh-CN" w:bidi="ar-SA"/>
        </w:rPr>
      </w:pPr>
      <w:r>
        <w:rPr>
          <w:rFonts w:hint="eastAsia" w:ascii="宋体" w:hAnsi="宋体" w:eastAsia="宋体" w:cs="宋体"/>
          <w:b/>
          <w:bCs w:val="0"/>
          <w:kern w:val="2"/>
          <w:sz w:val="44"/>
          <w:szCs w:val="40"/>
          <w:lang w:val="en-US" w:eastAsia="zh-CN" w:bidi="ar-SA"/>
        </w:rPr>
        <w:t>大同市云冈区</w:t>
      </w:r>
      <w:r>
        <w:rPr>
          <w:rFonts w:hint="eastAsia" w:ascii="宋体" w:hAnsi="宋体" w:eastAsia="宋体" w:cs="宋体"/>
          <w:b/>
          <w:bCs w:val="0"/>
          <w:kern w:val="2"/>
          <w:sz w:val="44"/>
          <w:szCs w:val="40"/>
          <w:lang w:eastAsia="zh-CN" w:bidi="ar-SA"/>
        </w:rPr>
        <w:t>电力事故</w:t>
      </w:r>
    </w:p>
    <w:p w14:paraId="39FCBA92">
      <w:pPr>
        <w:widowControl w:val="0"/>
        <w:bidi w:val="0"/>
        <w:spacing w:before="0" w:beforeAutospacing="0" w:after="0" w:afterAutospacing="0" w:line="360" w:lineRule="auto"/>
        <w:ind w:left="0" w:right="0"/>
        <w:jc w:val="center"/>
        <w:rPr>
          <w:rFonts w:hint="eastAsia" w:ascii="宋体" w:hAnsi="宋体" w:eastAsia="宋体" w:cs="宋体"/>
          <w:b/>
          <w:bCs w:val="0"/>
          <w:kern w:val="2"/>
          <w:sz w:val="44"/>
          <w:szCs w:val="40"/>
          <w:lang w:eastAsia="zh-CN" w:bidi="ar-SA"/>
        </w:rPr>
      </w:pPr>
      <w:r>
        <w:rPr>
          <w:rFonts w:hint="eastAsia" w:ascii="宋体" w:hAnsi="宋体" w:eastAsia="宋体" w:cs="宋体"/>
          <w:b/>
          <w:bCs w:val="0"/>
          <w:kern w:val="2"/>
          <w:sz w:val="44"/>
          <w:szCs w:val="40"/>
          <w:lang w:eastAsia="zh-CN" w:bidi="ar-SA"/>
        </w:rPr>
        <w:t>应急预案</w:t>
      </w:r>
    </w:p>
    <w:p w14:paraId="10813284">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1748AA41">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542DF771">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3A131671">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36C05EF2">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1D80843A">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08852AF8">
      <w:pPr>
        <w:pStyle w:val="23"/>
        <w:rPr>
          <w:rFonts w:hint="eastAsia" w:ascii="宋体" w:hAnsi="宋体" w:eastAsia="宋体" w:cs="宋体"/>
          <w:b w:val="0"/>
          <w:bCs/>
          <w:kern w:val="0"/>
          <w:sz w:val="36"/>
          <w:szCs w:val="36"/>
        </w:rPr>
      </w:pPr>
    </w:p>
    <w:p w14:paraId="6B2F00A1">
      <w:pPr>
        <w:pStyle w:val="16"/>
        <w:rPr>
          <w:rFonts w:hint="eastAsia" w:ascii="宋体" w:hAnsi="宋体" w:eastAsia="宋体" w:cs="宋体"/>
          <w:b w:val="0"/>
          <w:bCs/>
          <w:kern w:val="0"/>
          <w:sz w:val="36"/>
          <w:szCs w:val="36"/>
        </w:rPr>
      </w:pPr>
    </w:p>
    <w:p w14:paraId="6EAF23CE">
      <w:pPr>
        <w:rPr>
          <w:rFonts w:hint="eastAsia" w:ascii="宋体" w:hAnsi="宋体" w:eastAsia="宋体" w:cs="宋体"/>
        </w:rPr>
      </w:pPr>
    </w:p>
    <w:p w14:paraId="7D0549AC">
      <w:pPr>
        <w:pStyle w:val="23"/>
        <w:rPr>
          <w:rFonts w:hint="eastAsia" w:ascii="宋体" w:hAnsi="宋体" w:eastAsia="宋体" w:cs="宋体"/>
        </w:rPr>
      </w:pPr>
    </w:p>
    <w:p w14:paraId="25B70412">
      <w:pPr>
        <w:pStyle w:val="16"/>
        <w:rPr>
          <w:rFonts w:hint="eastAsia" w:ascii="宋体" w:hAnsi="宋体" w:eastAsia="宋体" w:cs="宋体"/>
        </w:rPr>
      </w:pPr>
    </w:p>
    <w:p w14:paraId="43D2BCEC">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66208975">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3F758AA6">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79C9478A">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69D3CCAD">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2407236A">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13B89DA9">
      <w:pPr>
        <w:keepNext w:val="0"/>
        <w:keepLines w:val="0"/>
        <w:widowControl/>
        <w:suppressLineNumbers w:val="0"/>
        <w:spacing w:line="400" w:lineRule="exact"/>
        <w:jc w:val="center"/>
        <w:rPr>
          <w:rFonts w:hint="eastAsia" w:ascii="宋体" w:hAnsi="宋体" w:eastAsia="宋体" w:cs="宋体"/>
          <w:b w:val="0"/>
          <w:bCs/>
          <w:kern w:val="0"/>
          <w:sz w:val="36"/>
          <w:szCs w:val="36"/>
        </w:rPr>
      </w:pPr>
      <w:r>
        <w:rPr>
          <w:rFonts w:hint="eastAsia" w:ascii="宋体" w:hAnsi="宋体" w:eastAsia="宋体" w:cs="宋体"/>
          <w:b w:val="0"/>
          <w:bCs/>
          <w:kern w:val="0"/>
          <w:sz w:val="36"/>
          <w:szCs w:val="36"/>
        </w:rPr>
        <w:t xml:space="preserve"> </w:t>
      </w:r>
    </w:p>
    <w:p w14:paraId="6A537ABB">
      <w:pPr>
        <w:keepNext w:val="0"/>
        <w:keepLines w:val="0"/>
        <w:widowControl/>
        <w:suppressLineNumbers w:val="0"/>
        <w:spacing w:line="360" w:lineRule="auto"/>
        <w:jc w:val="center"/>
        <w:rPr>
          <w:rFonts w:hint="eastAsia" w:ascii="宋体" w:hAnsi="宋体" w:eastAsia="宋体" w:cs="宋体"/>
          <w:b w:val="0"/>
          <w:bCs/>
          <w:kern w:val="0"/>
          <w:sz w:val="32"/>
          <w:szCs w:val="32"/>
        </w:rPr>
      </w:pPr>
      <w:r>
        <w:rPr>
          <w:rFonts w:hint="eastAsia" w:ascii="宋体" w:hAnsi="宋体" w:eastAsia="宋体" w:cs="宋体"/>
          <w:b w:val="0"/>
          <w:bCs/>
          <w:kern w:val="0"/>
          <w:sz w:val="32"/>
          <w:szCs w:val="32"/>
          <w:lang w:eastAsia="zh-CN"/>
        </w:rPr>
        <w:t>大同市云冈区</w:t>
      </w:r>
      <w:r>
        <w:rPr>
          <w:rFonts w:hint="eastAsia" w:cs="宋体"/>
          <w:b w:val="0"/>
          <w:bCs/>
          <w:kern w:val="0"/>
          <w:sz w:val="32"/>
          <w:szCs w:val="32"/>
          <w:lang w:val="en-US" w:eastAsia="zh-CN"/>
        </w:rPr>
        <w:t>人民政府办公室</w:t>
      </w:r>
      <w:r>
        <w:rPr>
          <w:rFonts w:hint="eastAsia" w:ascii="宋体" w:hAnsi="宋体" w:eastAsia="宋体" w:cs="宋体"/>
          <w:b w:val="0"/>
          <w:bCs/>
          <w:kern w:val="0"/>
          <w:sz w:val="32"/>
          <w:szCs w:val="32"/>
        </w:rPr>
        <w:t xml:space="preserve"> </w:t>
      </w:r>
    </w:p>
    <w:p w14:paraId="2032AB51">
      <w:pPr>
        <w:keepNext w:val="0"/>
        <w:keepLines w:val="0"/>
        <w:widowControl/>
        <w:suppressLineNumbers w:val="0"/>
        <w:spacing w:line="360" w:lineRule="auto"/>
        <w:jc w:val="center"/>
        <w:rPr>
          <w:rFonts w:hint="eastAsia" w:ascii="宋体" w:hAnsi="宋体" w:eastAsia="宋体" w:cs="宋体"/>
          <w:b w:val="0"/>
          <w:bCs/>
          <w:color w:val="000000" w:themeColor="text1"/>
          <w:kern w:val="0"/>
          <w:sz w:val="32"/>
          <w:szCs w:val="32"/>
          <w14:textFill>
            <w14:solidFill>
              <w14:schemeClr w14:val="tx1"/>
            </w14:solidFill>
          </w14:textFill>
        </w:rPr>
      </w:pPr>
      <w:r>
        <w:rPr>
          <w:rFonts w:hint="eastAsia" w:ascii="宋体" w:hAnsi="宋体" w:eastAsia="宋体" w:cs="宋体"/>
          <w:b w:val="0"/>
          <w:bCs/>
          <w:color w:val="000000" w:themeColor="text1"/>
          <w:kern w:val="0"/>
          <w:sz w:val="32"/>
          <w:szCs w:val="32"/>
          <w:lang w:val="en-US" w:eastAsia="zh-CN"/>
          <w14:textFill>
            <w14:solidFill>
              <w14:schemeClr w14:val="tx1"/>
            </w14:solidFill>
          </w14:textFill>
        </w:rPr>
        <w:t>2023</w:t>
      </w:r>
      <w:r>
        <w:rPr>
          <w:rFonts w:hint="eastAsia" w:ascii="宋体" w:hAnsi="宋体" w:eastAsia="宋体" w:cs="宋体"/>
          <w:b w:val="0"/>
          <w:bCs/>
          <w:color w:val="000000" w:themeColor="text1"/>
          <w:kern w:val="0"/>
          <w:sz w:val="32"/>
          <w:szCs w:val="32"/>
          <w14:textFill>
            <w14:solidFill>
              <w14:schemeClr w14:val="tx1"/>
            </w14:solidFill>
          </w14:textFill>
        </w:rPr>
        <w:t>年</w:t>
      </w:r>
      <w:r>
        <w:rPr>
          <w:rFonts w:hint="eastAsia" w:cs="宋体"/>
          <w:b w:val="0"/>
          <w:bCs/>
          <w:color w:val="000000" w:themeColor="text1"/>
          <w:kern w:val="0"/>
          <w:sz w:val="32"/>
          <w:szCs w:val="32"/>
          <w:lang w:val="en-US" w:eastAsia="zh-CN"/>
          <w14:textFill>
            <w14:solidFill>
              <w14:schemeClr w14:val="tx1"/>
            </w14:solidFill>
          </w14:textFill>
        </w:rPr>
        <w:t>10</w:t>
      </w:r>
      <w:r>
        <w:rPr>
          <w:rFonts w:hint="eastAsia" w:ascii="宋体" w:hAnsi="宋体" w:eastAsia="宋体" w:cs="宋体"/>
          <w:b w:val="0"/>
          <w:bCs/>
          <w:color w:val="000000" w:themeColor="text1"/>
          <w:kern w:val="0"/>
          <w:sz w:val="32"/>
          <w:szCs w:val="32"/>
          <w14:textFill>
            <w14:solidFill>
              <w14:schemeClr w14:val="tx1"/>
            </w14:solidFill>
          </w14:textFill>
        </w:rPr>
        <w:t>月</w:t>
      </w:r>
    </w:p>
    <w:p w14:paraId="636048C0">
      <w:pPr>
        <w:keepNext w:val="0"/>
        <w:keepLines w:val="0"/>
        <w:widowControl/>
        <w:suppressLineNumbers w:val="0"/>
        <w:spacing w:line="400" w:lineRule="exact"/>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w:t>
      </w:r>
    </w:p>
    <w:p w14:paraId="48B0D38A">
      <w:pPr>
        <w:keepNext w:val="0"/>
        <w:keepLines w:val="0"/>
        <w:widowControl/>
        <w:suppressLineNumbers w:val="0"/>
        <w:ind w:left="0" w:firstLine="480" w:firstLineChars="150"/>
        <w:rPr>
          <w:rFonts w:hint="eastAsia" w:ascii="宋体" w:hAnsi="宋体" w:eastAsia="宋体" w:cs="宋体"/>
          <w:kern w:val="0"/>
          <w:sz w:val="32"/>
          <w:szCs w:val="32"/>
        </w:rPr>
      </w:pPr>
      <w:r>
        <w:rPr>
          <w:rFonts w:hint="eastAsia" w:ascii="宋体" w:hAnsi="宋体" w:eastAsia="宋体" w:cs="宋体"/>
          <w:kern w:val="0"/>
          <w:sz w:val="32"/>
          <w:szCs w:val="32"/>
        </w:rPr>
        <w:t xml:space="preserve"> </w:t>
      </w:r>
    </w:p>
    <w:p w14:paraId="4C405D72">
      <w:pPr>
        <w:rPr>
          <w:rFonts w:hint="eastAsia" w:ascii="宋体" w:hAnsi="宋体" w:eastAsia="宋体" w:cs="宋体"/>
          <w:kern w:val="0"/>
          <w:sz w:val="32"/>
          <w:szCs w:val="32"/>
        </w:rPr>
      </w:pPr>
      <w:r>
        <w:rPr>
          <w:rFonts w:hint="eastAsia" w:ascii="宋体" w:hAnsi="宋体" w:eastAsia="宋体" w:cs="宋体"/>
          <w:kern w:val="0"/>
          <w:sz w:val="32"/>
          <w:szCs w:val="32"/>
        </w:rPr>
        <w:br w:type="page"/>
      </w:r>
    </w:p>
    <w:p w14:paraId="428CEB56">
      <w:pPr>
        <w:keepNext w:val="0"/>
        <w:keepLines w:val="0"/>
        <w:widowControl/>
        <w:suppressLineNumbers w:val="0"/>
        <w:jc w:val="center"/>
        <w:rPr>
          <w:rFonts w:hint="eastAsia" w:ascii="宋体" w:hAnsi="宋体" w:eastAsia="宋体" w:cs="宋体"/>
          <w:b/>
          <w:kern w:val="0"/>
          <w:sz w:val="32"/>
          <w:szCs w:val="32"/>
        </w:rPr>
      </w:pPr>
      <w:r>
        <w:rPr>
          <w:rFonts w:hint="eastAsia" w:ascii="宋体" w:hAnsi="宋体" w:eastAsia="宋体" w:cs="宋体"/>
          <w:kern w:val="0"/>
          <w:sz w:val="32"/>
          <w:szCs w:val="32"/>
        </w:rPr>
        <w:t>目 录</w:t>
      </w:r>
    </w:p>
    <w:p w14:paraId="50B1CFCB">
      <w:pPr>
        <w:pStyle w:val="14"/>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_Toc32222 </w:instrText>
      </w:r>
      <w:r>
        <w:rPr>
          <w:rFonts w:hint="eastAsia" w:ascii="宋体" w:hAnsi="宋体" w:eastAsia="宋体" w:cs="宋体"/>
          <w:szCs w:val="24"/>
        </w:rPr>
        <w:fldChar w:fldCharType="separate"/>
      </w:r>
      <w:r>
        <w:rPr>
          <w:rFonts w:hint="eastAsia" w:ascii="宋体" w:hAnsi="宋体" w:eastAsia="宋体" w:cs="宋体"/>
          <w:bCs/>
          <w:kern w:val="0"/>
          <w:szCs w:val="32"/>
          <w:lang w:val="en-US" w:eastAsia="zh-CN"/>
        </w:rPr>
        <w:t>一、</w:t>
      </w:r>
      <w:r>
        <w:rPr>
          <w:rFonts w:hint="eastAsia" w:ascii="宋体" w:hAnsi="宋体" w:eastAsia="宋体" w:cs="宋体"/>
          <w:bCs/>
          <w:kern w:val="0"/>
          <w:szCs w:val="32"/>
        </w:rPr>
        <w:t>总则</w:t>
      </w:r>
      <w:r>
        <w:tab/>
      </w:r>
      <w:r>
        <w:fldChar w:fldCharType="begin"/>
      </w:r>
      <w:r>
        <w:instrText xml:space="preserve"> PAGEREF _Toc32222 \h </w:instrText>
      </w:r>
      <w:r>
        <w:fldChar w:fldCharType="separate"/>
      </w:r>
      <w:r>
        <w:t>1</w:t>
      </w:r>
      <w:r>
        <w:fldChar w:fldCharType="end"/>
      </w:r>
      <w:r>
        <w:rPr>
          <w:rFonts w:hint="eastAsia" w:ascii="宋体" w:hAnsi="宋体" w:eastAsia="宋体" w:cs="宋体"/>
          <w:szCs w:val="24"/>
        </w:rPr>
        <w:fldChar w:fldCharType="end"/>
      </w:r>
    </w:p>
    <w:p w14:paraId="186DA088">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_Toc20359 </w:instrText>
      </w:r>
      <w:r>
        <w:rPr>
          <w:rFonts w:hint="eastAsia" w:ascii="宋体" w:hAnsi="宋体" w:eastAsia="宋体" w:cs="宋体"/>
          <w:szCs w:val="24"/>
        </w:rPr>
        <w:fldChar w:fldCharType="separate"/>
      </w:r>
      <w:r>
        <w:rPr>
          <w:rFonts w:hint="eastAsia" w:ascii="宋体" w:hAnsi="宋体" w:eastAsia="宋体" w:cs="宋体"/>
          <w:kern w:val="0"/>
          <w:szCs w:val="28"/>
          <w:lang w:eastAsia="zh-CN"/>
        </w:rPr>
        <w:t>（</w:t>
      </w:r>
      <w:r>
        <w:rPr>
          <w:rFonts w:hint="eastAsia" w:ascii="宋体" w:hAnsi="宋体" w:eastAsia="宋体" w:cs="宋体"/>
          <w:kern w:val="0"/>
          <w:szCs w:val="28"/>
          <w:lang w:val="en-US" w:eastAsia="zh-CN"/>
        </w:rPr>
        <w:t>一</w:t>
      </w:r>
      <w:r>
        <w:rPr>
          <w:rFonts w:hint="eastAsia" w:ascii="宋体" w:hAnsi="宋体" w:eastAsia="宋体" w:cs="宋体"/>
          <w:kern w:val="0"/>
          <w:szCs w:val="28"/>
          <w:lang w:eastAsia="zh-CN"/>
        </w:rPr>
        <w:t>）</w:t>
      </w:r>
      <w:r>
        <w:rPr>
          <w:rFonts w:hint="eastAsia" w:ascii="宋体" w:hAnsi="宋体" w:eastAsia="宋体" w:cs="宋体"/>
          <w:kern w:val="0"/>
          <w:szCs w:val="28"/>
        </w:rPr>
        <w:t>目的</w:t>
      </w:r>
      <w:r>
        <w:tab/>
      </w:r>
      <w:r>
        <w:fldChar w:fldCharType="begin"/>
      </w:r>
      <w:r>
        <w:instrText xml:space="preserve"> PAGEREF _Toc20359 \h </w:instrText>
      </w:r>
      <w:r>
        <w:fldChar w:fldCharType="separate"/>
      </w:r>
      <w:r>
        <w:t>1</w:t>
      </w:r>
      <w:r>
        <w:fldChar w:fldCharType="end"/>
      </w:r>
      <w:r>
        <w:rPr>
          <w:rFonts w:hint="eastAsia" w:ascii="宋体" w:hAnsi="宋体" w:eastAsia="宋体" w:cs="宋体"/>
          <w:szCs w:val="24"/>
        </w:rPr>
        <w:fldChar w:fldCharType="end"/>
      </w:r>
    </w:p>
    <w:p w14:paraId="24B12F44">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_Toc21025 </w:instrText>
      </w:r>
      <w:r>
        <w:rPr>
          <w:rFonts w:hint="eastAsia" w:ascii="宋体" w:hAnsi="宋体" w:eastAsia="宋体" w:cs="宋体"/>
          <w:szCs w:val="24"/>
        </w:rPr>
        <w:fldChar w:fldCharType="separate"/>
      </w:r>
      <w:r>
        <w:rPr>
          <w:rFonts w:hint="eastAsia" w:ascii="宋体" w:hAnsi="宋体" w:eastAsia="宋体" w:cs="宋体"/>
          <w:bCs w:val="0"/>
          <w:kern w:val="0"/>
          <w:szCs w:val="28"/>
          <w:lang w:eastAsia="zh-CN"/>
        </w:rPr>
        <w:t>（</w:t>
      </w:r>
      <w:r>
        <w:rPr>
          <w:rFonts w:hint="eastAsia" w:cs="宋体"/>
          <w:bCs w:val="0"/>
          <w:kern w:val="0"/>
          <w:szCs w:val="28"/>
          <w:lang w:val="en-US" w:eastAsia="zh-CN"/>
        </w:rPr>
        <w:t>二</w:t>
      </w:r>
      <w:r>
        <w:rPr>
          <w:rFonts w:hint="eastAsia" w:ascii="宋体" w:hAnsi="宋体" w:eastAsia="宋体" w:cs="宋体"/>
          <w:bCs w:val="0"/>
          <w:kern w:val="0"/>
          <w:szCs w:val="28"/>
          <w:lang w:eastAsia="zh-CN"/>
        </w:rPr>
        <w:t>）</w:t>
      </w:r>
      <w:r>
        <w:rPr>
          <w:rFonts w:hint="eastAsia" w:ascii="宋体" w:hAnsi="宋体" w:eastAsia="宋体" w:cs="宋体"/>
          <w:bCs w:val="0"/>
          <w:kern w:val="0"/>
          <w:szCs w:val="28"/>
        </w:rPr>
        <w:t>编制依据</w:t>
      </w:r>
      <w:r>
        <w:tab/>
      </w:r>
      <w:r>
        <w:fldChar w:fldCharType="begin"/>
      </w:r>
      <w:r>
        <w:instrText xml:space="preserve"> PAGEREF _Toc21025 \h </w:instrText>
      </w:r>
      <w:r>
        <w:fldChar w:fldCharType="separate"/>
      </w:r>
      <w:r>
        <w:t>1</w:t>
      </w:r>
      <w:r>
        <w:fldChar w:fldCharType="end"/>
      </w:r>
      <w:r>
        <w:rPr>
          <w:rFonts w:hint="eastAsia" w:ascii="宋体" w:hAnsi="宋体" w:eastAsia="宋体" w:cs="宋体"/>
          <w:szCs w:val="24"/>
        </w:rPr>
        <w:fldChar w:fldCharType="end"/>
      </w:r>
    </w:p>
    <w:p w14:paraId="1BAD84CE">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_Toc6533 </w:instrText>
      </w:r>
      <w:r>
        <w:rPr>
          <w:rFonts w:hint="eastAsia" w:ascii="宋体" w:hAnsi="宋体" w:eastAsia="宋体" w:cs="宋体"/>
          <w:szCs w:val="24"/>
        </w:rPr>
        <w:fldChar w:fldCharType="separate"/>
      </w:r>
      <w:r>
        <w:rPr>
          <w:rFonts w:hint="eastAsia" w:ascii="宋体" w:hAnsi="宋体" w:eastAsia="宋体" w:cs="宋体"/>
          <w:bCs w:val="0"/>
          <w:kern w:val="0"/>
          <w:szCs w:val="28"/>
          <w:lang w:val="en-US" w:eastAsia="zh-CN" w:bidi="ar"/>
        </w:rPr>
        <w:t>（</w:t>
      </w:r>
      <w:r>
        <w:rPr>
          <w:rFonts w:hint="eastAsia" w:ascii="宋体" w:hAnsi="宋体" w:cs="宋体"/>
          <w:bCs w:val="0"/>
          <w:kern w:val="0"/>
          <w:szCs w:val="28"/>
          <w:lang w:val="en-US" w:eastAsia="zh-CN" w:bidi="ar"/>
        </w:rPr>
        <w:t>三</w:t>
      </w:r>
      <w:r>
        <w:rPr>
          <w:rFonts w:hint="eastAsia" w:ascii="宋体" w:hAnsi="宋体" w:eastAsia="宋体" w:cs="宋体"/>
          <w:bCs w:val="0"/>
          <w:kern w:val="0"/>
          <w:szCs w:val="28"/>
          <w:lang w:val="en-US" w:eastAsia="zh-CN" w:bidi="ar"/>
        </w:rPr>
        <w:t>）适用范围</w:t>
      </w:r>
      <w:r>
        <w:tab/>
      </w:r>
      <w:r>
        <w:fldChar w:fldCharType="begin"/>
      </w:r>
      <w:r>
        <w:instrText xml:space="preserve"> PAGEREF _Toc6533 \h </w:instrText>
      </w:r>
      <w:r>
        <w:fldChar w:fldCharType="separate"/>
      </w:r>
      <w:r>
        <w:t>2</w:t>
      </w:r>
      <w:r>
        <w:fldChar w:fldCharType="end"/>
      </w:r>
      <w:r>
        <w:rPr>
          <w:rFonts w:hint="eastAsia" w:ascii="宋体" w:hAnsi="宋体" w:eastAsia="宋体" w:cs="宋体"/>
          <w:szCs w:val="24"/>
        </w:rPr>
        <w:fldChar w:fldCharType="end"/>
      </w:r>
    </w:p>
    <w:p w14:paraId="18C6642C">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_Toc29682 </w:instrText>
      </w:r>
      <w:r>
        <w:rPr>
          <w:rFonts w:hint="eastAsia" w:ascii="宋体" w:hAnsi="宋体" w:eastAsia="宋体" w:cs="宋体"/>
          <w:szCs w:val="24"/>
        </w:rPr>
        <w:fldChar w:fldCharType="separate"/>
      </w:r>
      <w:r>
        <w:rPr>
          <w:rFonts w:hint="eastAsia" w:ascii="宋体" w:hAnsi="宋体" w:eastAsia="宋体" w:cs="宋体"/>
          <w:kern w:val="0"/>
          <w:szCs w:val="28"/>
          <w:lang w:eastAsia="zh-CN"/>
        </w:rPr>
        <w:t>（</w:t>
      </w:r>
      <w:r>
        <w:rPr>
          <w:rFonts w:hint="eastAsia" w:cs="宋体"/>
          <w:kern w:val="0"/>
          <w:szCs w:val="28"/>
          <w:lang w:val="en-US" w:eastAsia="zh-CN"/>
        </w:rPr>
        <w:t>四</w:t>
      </w:r>
      <w:r>
        <w:rPr>
          <w:rFonts w:hint="eastAsia" w:ascii="宋体" w:hAnsi="宋体" w:eastAsia="宋体" w:cs="宋体"/>
          <w:kern w:val="0"/>
          <w:szCs w:val="28"/>
          <w:lang w:eastAsia="zh-CN"/>
        </w:rPr>
        <w:t>）</w:t>
      </w:r>
      <w:r>
        <w:rPr>
          <w:rFonts w:hint="eastAsia" w:ascii="宋体" w:hAnsi="宋体" w:eastAsia="宋体" w:cs="宋体"/>
          <w:kern w:val="0"/>
          <w:szCs w:val="28"/>
        </w:rPr>
        <w:t>基本原则</w:t>
      </w:r>
      <w:r>
        <w:tab/>
      </w:r>
      <w:r>
        <w:fldChar w:fldCharType="begin"/>
      </w:r>
      <w:r>
        <w:instrText xml:space="preserve"> PAGEREF _Toc29682 \h </w:instrText>
      </w:r>
      <w:r>
        <w:fldChar w:fldCharType="separate"/>
      </w:r>
      <w:r>
        <w:t>2</w:t>
      </w:r>
      <w:r>
        <w:fldChar w:fldCharType="end"/>
      </w:r>
      <w:r>
        <w:rPr>
          <w:rFonts w:hint="eastAsia" w:ascii="宋体" w:hAnsi="宋体" w:eastAsia="宋体" w:cs="宋体"/>
          <w:szCs w:val="24"/>
        </w:rPr>
        <w:fldChar w:fldCharType="end"/>
      </w:r>
    </w:p>
    <w:p w14:paraId="429D1D39">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_Toc14413 </w:instrText>
      </w:r>
      <w:r>
        <w:rPr>
          <w:rFonts w:hint="eastAsia" w:ascii="宋体" w:hAnsi="宋体" w:eastAsia="宋体" w:cs="宋体"/>
          <w:szCs w:val="24"/>
        </w:rPr>
        <w:fldChar w:fldCharType="separate"/>
      </w:r>
      <w:r>
        <w:rPr>
          <w:rFonts w:hint="eastAsia" w:ascii="宋体" w:hAnsi="宋体" w:eastAsia="宋体" w:cs="宋体"/>
          <w:bCs/>
          <w:kern w:val="0"/>
          <w:szCs w:val="32"/>
          <w:lang w:val="en-US" w:eastAsia="zh-CN"/>
        </w:rPr>
        <w:t>二、组织体系</w:t>
      </w:r>
      <w:r>
        <w:tab/>
      </w:r>
      <w:r>
        <w:fldChar w:fldCharType="begin"/>
      </w:r>
      <w:r>
        <w:instrText xml:space="preserve"> PAGEREF _Toc14413 \h </w:instrText>
      </w:r>
      <w:r>
        <w:fldChar w:fldCharType="separate"/>
      </w:r>
      <w:r>
        <w:t>3</w:t>
      </w:r>
      <w:r>
        <w:fldChar w:fldCharType="end"/>
      </w:r>
      <w:r>
        <w:rPr>
          <w:rFonts w:hint="eastAsia" w:ascii="宋体" w:hAnsi="宋体" w:eastAsia="宋体" w:cs="宋体"/>
          <w:szCs w:val="24"/>
        </w:rPr>
        <w:fldChar w:fldCharType="end"/>
      </w:r>
    </w:p>
    <w:p w14:paraId="2989233B">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 </w:instrText>
      </w:r>
      <w:r>
        <w:rPr>
          <w:rFonts w:hint="eastAsia" w:ascii="宋体" w:hAnsi="宋体" w:eastAsia="宋体" w:cs="宋体"/>
          <w:szCs w:val="24"/>
        </w:rPr>
        <w:fldChar w:fldCharType="separate"/>
      </w:r>
      <w:r>
        <w:rPr>
          <w:rFonts w:hint="eastAsia" w:ascii="宋体" w:hAnsi="宋体" w:cs="宋体"/>
          <w:bCs w:val="0"/>
          <w:kern w:val="0"/>
          <w:szCs w:val="28"/>
          <w:lang w:val="en-US" w:eastAsia="zh-CN" w:bidi="ar"/>
        </w:rPr>
        <w:t>（一）组织</w:t>
      </w:r>
      <w:r>
        <w:rPr>
          <w:rFonts w:hint="eastAsia" w:ascii="宋体" w:hAnsi="宋体" w:eastAsia="宋体" w:cs="宋体"/>
          <w:bCs w:val="0"/>
          <w:kern w:val="0"/>
          <w:szCs w:val="28"/>
          <w:lang w:val="en-US" w:eastAsia="zh-CN" w:bidi="ar"/>
        </w:rPr>
        <w:t>机构</w:t>
      </w:r>
      <w:r>
        <w:tab/>
      </w:r>
      <w:r>
        <w:fldChar w:fldCharType="begin"/>
      </w:r>
      <w:r>
        <w:instrText xml:space="preserve"> PAGEREF _Toc10 \h </w:instrText>
      </w:r>
      <w:r>
        <w:fldChar w:fldCharType="separate"/>
      </w:r>
      <w:r>
        <w:t>3</w:t>
      </w:r>
      <w:r>
        <w:fldChar w:fldCharType="end"/>
      </w:r>
      <w:r>
        <w:rPr>
          <w:rFonts w:hint="eastAsia" w:ascii="宋体" w:hAnsi="宋体" w:eastAsia="宋体" w:cs="宋体"/>
          <w:szCs w:val="24"/>
        </w:rPr>
        <w:fldChar w:fldCharType="end"/>
      </w:r>
    </w:p>
    <w:p w14:paraId="4FD5B320">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_Toc31573 </w:instrText>
      </w:r>
      <w:r>
        <w:rPr>
          <w:rFonts w:hint="eastAsia" w:ascii="宋体" w:hAnsi="宋体" w:eastAsia="宋体" w:cs="宋体"/>
          <w:szCs w:val="24"/>
        </w:rPr>
        <w:fldChar w:fldCharType="separate"/>
      </w:r>
      <w:r>
        <w:rPr>
          <w:rFonts w:hint="eastAsia" w:ascii="宋体" w:hAnsi="宋体" w:cs="宋体"/>
          <w:bCs w:val="0"/>
          <w:kern w:val="0"/>
          <w:szCs w:val="28"/>
          <w:lang w:val="en-US" w:eastAsia="zh-CN" w:bidi="ar"/>
        </w:rPr>
        <w:t>（二）成员及职责</w:t>
      </w:r>
      <w:r>
        <w:tab/>
      </w:r>
      <w:r>
        <w:fldChar w:fldCharType="begin"/>
      </w:r>
      <w:r>
        <w:instrText xml:space="preserve"> PAGEREF _Toc31573 \h </w:instrText>
      </w:r>
      <w:r>
        <w:fldChar w:fldCharType="separate"/>
      </w:r>
      <w:r>
        <w:t>3</w:t>
      </w:r>
      <w:r>
        <w:fldChar w:fldCharType="end"/>
      </w:r>
      <w:r>
        <w:rPr>
          <w:rFonts w:hint="eastAsia" w:ascii="宋体" w:hAnsi="宋体" w:eastAsia="宋体" w:cs="宋体"/>
          <w:szCs w:val="24"/>
        </w:rPr>
        <w:fldChar w:fldCharType="end"/>
      </w:r>
    </w:p>
    <w:p w14:paraId="0DB4BDD6">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_Toc7967 </w:instrText>
      </w:r>
      <w:r>
        <w:rPr>
          <w:rFonts w:hint="eastAsia" w:ascii="宋体" w:hAnsi="宋体" w:eastAsia="宋体" w:cs="宋体"/>
          <w:szCs w:val="24"/>
        </w:rPr>
        <w:fldChar w:fldCharType="separate"/>
      </w:r>
      <w:r>
        <w:rPr>
          <w:rFonts w:hint="eastAsia" w:cs="宋体"/>
          <w:bCs/>
          <w:kern w:val="0"/>
          <w:szCs w:val="32"/>
          <w:lang w:val="en-US" w:eastAsia="zh-CN"/>
        </w:rPr>
        <w:t>三</w:t>
      </w:r>
      <w:r>
        <w:rPr>
          <w:rFonts w:hint="eastAsia" w:ascii="宋体" w:hAnsi="宋体" w:eastAsia="宋体" w:cs="宋体"/>
          <w:bCs/>
          <w:kern w:val="0"/>
          <w:szCs w:val="32"/>
          <w:lang w:val="en-US" w:eastAsia="zh-CN"/>
        </w:rPr>
        <w:t>、预警</w:t>
      </w:r>
      <w:r>
        <w:tab/>
      </w:r>
      <w:r>
        <w:fldChar w:fldCharType="begin"/>
      </w:r>
      <w:r>
        <w:instrText xml:space="preserve"> PAGEREF _Toc7967 \h </w:instrText>
      </w:r>
      <w:r>
        <w:fldChar w:fldCharType="separate"/>
      </w:r>
      <w:r>
        <w:t>8</w:t>
      </w:r>
      <w:r>
        <w:fldChar w:fldCharType="end"/>
      </w:r>
      <w:r>
        <w:rPr>
          <w:rFonts w:hint="eastAsia" w:ascii="宋体" w:hAnsi="宋体" w:eastAsia="宋体" w:cs="宋体"/>
          <w:szCs w:val="24"/>
        </w:rPr>
        <w:fldChar w:fldCharType="end"/>
      </w:r>
    </w:p>
    <w:p w14:paraId="0738BEC5">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_Toc2865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（一）预警分级</w:t>
      </w:r>
      <w:r>
        <w:tab/>
      </w:r>
      <w:r>
        <w:fldChar w:fldCharType="begin"/>
      </w:r>
      <w:r>
        <w:instrText xml:space="preserve"> PAGEREF _Toc2865 \h </w:instrText>
      </w:r>
      <w:r>
        <w:fldChar w:fldCharType="separate"/>
      </w:r>
      <w:r>
        <w:t>8</w:t>
      </w:r>
      <w:r>
        <w:fldChar w:fldCharType="end"/>
      </w:r>
      <w:r>
        <w:rPr>
          <w:rFonts w:hint="eastAsia" w:ascii="宋体" w:hAnsi="宋体" w:eastAsia="宋体" w:cs="宋体"/>
          <w:szCs w:val="24"/>
        </w:rPr>
        <w:fldChar w:fldCharType="end"/>
      </w:r>
    </w:p>
    <w:p w14:paraId="22018664">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_Toc14177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（二）预警监测和发布</w:t>
      </w:r>
      <w:r>
        <w:tab/>
      </w:r>
      <w:r>
        <w:fldChar w:fldCharType="begin"/>
      </w:r>
      <w:r>
        <w:instrText xml:space="preserve"> PAGEREF _Toc14177 \h </w:instrText>
      </w:r>
      <w:r>
        <w:fldChar w:fldCharType="separate"/>
      </w:r>
      <w:r>
        <w:t>8</w:t>
      </w:r>
      <w:r>
        <w:fldChar w:fldCharType="end"/>
      </w:r>
      <w:r>
        <w:rPr>
          <w:rFonts w:hint="eastAsia" w:ascii="宋体" w:hAnsi="宋体" w:eastAsia="宋体" w:cs="宋体"/>
          <w:szCs w:val="24"/>
        </w:rPr>
        <w:fldChar w:fldCharType="end"/>
      </w:r>
    </w:p>
    <w:p w14:paraId="16F5E310">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_Toc15758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（三）预警行动</w:t>
      </w:r>
      <w:r>
        <w:tab/>
      </w:r>
      <w:r>
        <w:fldChar w:fldCharType="begin"/>
      </w:r>
      <w:r>
        <w:instrText xml:space="preserve"> PAGEREF _Toc15758 \h </w:instrText>
      </w:r>
      <w:r>
        <w:fldChar w:fldCharType="separate"/>
      </w:r>
      <w:r>
        <w:t>8</w:t>
      </w:r>
      <w:r>
        <w:fldChar w:fldCharType="end"/>
      </w:r>
      <w:r>
        <w:rPr>
          <w:rFonts w:hint="eastAsia" w:ascii="宋体" w:hAnsi="宋体" w:eastAsia="宋体" w:cs="宋体"/>
          <w:szCs w:val="24"/>
        </w:rPr>
        <w:fldChar w:fldCharType="end"/>
      </w:r>
    </w:p>
    <w:p w14:paraId="03D4E19B">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_Toc14079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（四）预警解除</w:t>
      </w:r>
      <w:r>
        <w:tab/>
      </w:r>
      <w:r>
        <w:fldChar w:fldCharType="begin"/>
      </w:r>
      <w:r>
        <w:instrText xml:space="preserve"> PAGEREF _Toc14079 \h </w:instrText>
      </w:r>
      <w:r>
        <w:fldChar w:fldCharType="separate"/>
      </w:r>
      <w:r>
        <w:t>8</w:t>
      </w:r>
      <w:r>
        <w:fldChar w:fldCharType="end"/>
      </w:r>
      <w:r>
        <w:rPr>
          <w:rFonts w:hint="eastAsia" w:ascii="宋体" w:hAnsi="宋体" w:eastAsia="宋体" w:cs="宋体"/>
          <w:szCs w:val="24"/>
        </w:rPr>
        <w:fldChar w:fldCharType="end"/>
      </w:r>
    </w:p>
    <w:p w14:paraId="7502670B">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_Toc25139 </w:instrText>
      </w:r>
      <w:r>
        <w:rPr>
          <w:rFonts w:hint="eastAsia" w:ascii="宋体" w:hAnsi="宋体" w:eastAsia="宋体" w:cs="宋体"/>
          <w:szCs w:val="24"/>
        </w:rPr>
        <w:fldChar w:fldCharType="separate"/>
      </w:r>
      <w:r>
        <w:rPr>
          <w:rFonts w:hint="eastAsia" w:cs="宋体"/>
          <w:bCs/>
          <w:kern w:val="0"/>
          <w:szCs w:val="32"/>
          <w:lang w:val="en-US" w:eastAsia="zh-CN"/>
        </w:rPr>
        <w:t>四</w:t>
      </w:r>
      <w:r>
        <w:rPr>
          <w:rFonts w:hint="eastAsia" w:ascii="宋体" w:hAnsi="宋体" w:eastAsia="宋体" w:cs="宋体"/>
          <w:bCs/>
          <w:kern w:val="0"/>
          <w:szCs w:val="32"/>
          <w:lang w:val="en-US" w:eastAsia="zh-CN"/>
        </w:rPr>
        <w:t>、应急预案的启动和终止</w:t>
      </w:r>
      <w:r>
        <w:tab/>
      </w:r>
      <w:r>
        <w:fldChar w:fldCharType="begin"/>
      </w:r>
      <w:r>
        <w:instrText xml:space="preserve"> PAGEREF _Toc25139 \h </w:instrText>
      </w:r>
      <w:r>
        <w:fldChar w:fldCharType="separate"/>
      </w:r>
      <w:r>
        <w:t>10</w:t>
      </w:r>
      <w:r>
        <w:fldChar w:fldCharType="end"/>
      </w:r>
      <w:r>
        <w:rPr>
          <w:rFonts w:hint="eastAsia" w:ascii="宋体" w:hAnsi="宋体" w:eastAsia="宋体" w:cs="宋体"/>
          <w:szCs w:val="24"/>
        </w:rPr>
        <w:fldChar w:fldCharType="end"/>
      </w:r>
    </w:p>
    <w:p w14:paraId="37F254C9">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_Toc10159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（一）信息接报</w:t>
      </w:r>
      <w:r>
        <w:tab/>
      </w:r>
      <w:r>
        <w:fldChar w:fldCharType="begin"/>
      </w:r>
      <w:r>
        <w:instrText xml:space="preserve"> PAGEREF _Toc10159 \h </w:instrText>
      </w:r>
      <w:r>
        <w:fldChar w:fldCharType="separate"/>
      </w:r>
      <w:r>
        <w:t>10</w:t>
      </w:r>
      <w:r>
        <w:fldChar w:fldCharType="end"/>
      </w:r>
      <w:r>
        <w:rPr>
          <w:rFonts w:hint="eastAsia" w:ascii="宋体" w:hAnsi="宋体" w:eastAsia="宋体" w:cs="宋体"/>
          <w:szCs w:val="24"/>
        </w:rPr>
        <w:fldChar w:fldCharType="end"/>
      </w:r>
    </w:p>
    <w:p w14:paraId="6C782AF9">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_Toc6370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w:t>
      </w:r>
      <w:r>
        <w:rPr>
          <w:rFonts w:hint="eastAsia" w:cs="宋体"/>
          <w:bCs/>
          <w:szCs w:val="28"/>
          <w:lang w:val="en-US" w:eastAsia="zh-CN"/>
        </w:rPr>
        <w:t>二</w:t>
      </w:r>
      <w:r>
        <w:rPr>
          <w:rFonts w:hint="eastAsia" w:ascii="宋体" w:hAnsi="宋体" w:eastAsia="宋体" w:cs="宋体"/>
          <w:bCs/>
          <w:szCs w:val="28"/>
          <w:lang w:val="en-US" w:eastAsia="zh-CN"/>
        </w:rPr>
        <w:t>）应急响应</w:t>
      </w:r>
      <w:r>
        <w:tab/>
      </w:r>
      <w:r>
        <w:fldChar w:fldCharType="begin"/>
      </w:r>
      <w:r>
        <w:instrText xml:space="preserve"> PAGEREF _Toc6370 \h </w:instrText>
      </w:r>
      <w:r>
        <w:fldChar w:fldCharType="separate"/>
      </w:r>
      <w:r>
        <w:t>10</w:t>
      </w:r>
      <w:r>
        <w:fldChar w:fldCharType="end"/>
      </w:r>
      <w:r>
        <w:rPr>
          <w:rFonts w:hint="eastAsia" w:ascii="宋体" w:hAnsi="宋体" w:eastAsia="宋体" w:cs="宋体"/>
          <w:szCs w:val="24"/>
        </w:rPr>
        <w:fldChar w:fldCharType="end"/>
      </w:r>
    </w:p>
    <w:p w14:paraId="058A0B2E">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_Toc31624 </w:instrText>
      </w:r>
      <w:r>
        <w:rPr>
          <w:rFonts w:hint="eastAsia" w:ascii="宋体" w:hAnsi="宋体" w:eastAsia="宋体" w:cs="宋体"/>
          <w:szCs w:val="24"/>
        </w:rPr>
        <w:fldChar w:fldCharType="separate"/>
      </w:r>
      <w:r>
        <w:rPr>
          <w:rFonts w:hint="eastAsia" w:cs="宋体"/>
          <w:bCs/>
          <w:szCs w:val="28"/>
          <w:lang w:val="en-US" w:eastAsia="zh-CN"/>
        </w:rPr>
        <w:t>（三）</w:t>
      </w:r>
      <w:r>
        <w:rPr>
          <w:rFonts w:hint="eastAsia" w:ascii="宋体" w:hAnsi="宋体" w:eastAsia="宋体" w:cs="宋体"/>
          <w:bCs/>
          <w:szCs w:val="28"/>
          <w:lang w:val="en-US" w:eastAsia="zh-CN"/>
        </w:rPr>
        <w:t>响应措施</w:t>
      </w:r>
      <w:r>
        <w:tab/>
      </w:r>
      <w:r>
        <w:fldChar w:fldCharType="begin"/>
      </w:r>
      <w:r>
        <w:instrText xml:space="preserve"> PAGEREF _Toc31624 \h </w:instrText>
      </w:r>
      <w:r>
        <w:fldChar w:fldCharType="separate"/>
      </w:r>
      <w:r>
        <w:t>11</w:t>
      </w:r>
      <w:r>
        <w:fldChar w:fldCharType="end"/>
      </w:r>
      <w:r>
        <w:rPr>
          <w:rFonts w:hint="eastAsia" w:ascii="宋体" w:hAnsi="宋体" w:eastAsia="宋体" w:cs="宋体"/>
          <w:szCs w:val="24"/>
        </w:rPr>
        <w:fldChar w:fldCharType="end"/>
      </w:r>
    </w:p>
    <w:p w14:paraId="208A633D">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_Toc32579 </w:instrText>
      </w:r>
      <w:r>
        <w:rPr>
          <w:rFonts w:hint="eastAsia" w:ascii="宋体" w:hAnsi="宋体" w:eastAsia="宋体" w:cs="宋体"/>
          <w:szCs w:val="24"/>
        </w:rPr>
        <w:fldChar w:fldCharType="separate"/>
      </w:r>
      <w:r>
        <w:rPr>
          <w:rFonts w:hint="eastAsia" w:cs="宋体"/>
          <w:bCs/>
          <w:szCs w:val="28"/>
          <w:lang w:val="en-US" w:eastAsia="zh-CN"/>
        </w:rPr>
        <w:t>（四）</w:t>
      </w:r>
      <w:r>
        <w:rPr>
          <w:rFonts w:hint="eastAsia" w:ascii="宋体" w:hAnsi="宋体" w:eastAsia="宋体" w:cs="宋体"/>
          <w:bCs/>
          <w:szCs w:val="28"/>
          <w:lang w:val="en-US" w:eastAsia="zh-CN"/>
        </w:rPr>
        <w:t>应急终止</w:t>
      </w:r>
      <w:r>
        <w:tab/>
      </w:r>
      <w:r>
        <w:fldChar w:fldCharType="begin"/>
      </w:r>
      <w:r>
        <w:instrText xml:space="preserve"> PAGEREF _Toc32579 \h </w:instrText>
      </w:r>
      <w:r>
        <w:fldChar w:fldCharType="separate"/>
      </w:r>
      <w:r>
        <w:t>12</w:t>
      </w:r>
      <w:r>
        <w:fldChar w:fldCharType="end"/>
      </w:r>
      <w:r>
        <w:rPr>
          <w:rFonts w:hint="eastAsia" w:ascii="宋体" w:hAnsi="宋体" w:eastAsia="宋体" w:cs="宋体"/>
          <w:szCs w:val="24"/>
        </w:rPr>
        <w:fldChar w:fldCharType="end"/>
      </w:r>
    </w:p>
    <w:p w14:paraId="54EEFCB5">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_Toc17851 </w:instrText>
      </w:r>
      <w:r>
        <w:rPr>
          <w:rFonts w:hint="eastAsia" w:ascii="宋体" w:hAnsi="宋体" w:eastAsia="宋体" w:cs="宋体"/>
          <w:szCs w:val="24"/>
        </w:rPr>
        <w:fldChar w:fldCharType="separate"/>
      </w:r>
      <w:r>
        <w:rPr>
          <w:rFonts w:hint="eastAsia" w:cs="宋体"/>
          <w:bCs/>
          <w:kern w:val="0"/>
          <w:szCs w:val="32"/>
          <w:lang w:val="en-US" w:eastAsia="zh-CN"/>
        </w:rPr>
        <w:t>五、</w:t>
      </w:r>
      <w:r>
        <w:rPr>
          <w:rFonts w:hint="eastAsia" w:ascii="宋体" w:hAnsi="宋体" w:eastAsia="宋体" w:cs="宋体"/>
          <w:bCs/>
          <w:kern w:val="0"/>
          <w:szCs w:val="32"/>
          <w:lang w:val="en-US" w:eastAsia="zh-CN"/>
        </w:rPr>
        <w:t>后期处置</w:t>
      </w:r>
      <w:r>
        <w:tab/>
      </w:r>
      <w:r>
        <w:fldChar w:fldCharType="begin"/>
      </w:r>
      <w:r>
        <w:instrText xml:space="preserve"> PAGEREF _Toc17851 \h </w:instrText>
      </w:r>
      <w:r>
        <w:fldChar w:fldCharType="separate"/>
      </w:r>
      <w:r>
        <w:t>13</w:t>
      </w:r>
      <w:r>
        <w:fldChar w:fldCharType="end"/>
      </w:r>
      <w:r>
        <w:rPr>
          <w:rFonts w:hint="eastAsia" w:ascii="宋体" w:hAnsi="宋体" w:eastAsia="宋体" w:cs="宋体"/>
          <w:szCs w:val="24"/>
        </w:rPr>
        <w:fldChar w:fldCharType="end"/>
      </w:r>
    </w:p>
    <w:p w14:paraId="5D468644">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_Toc16203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（一）调查处理</w:t>
      </w:r>
      <w:r>
        <w:tab/>
      </w:r>
      <w:r>
        <w:fldChar w:fldCharType="begin"/>
      </w:r>
      <w:r>
        <w:instrText xml:space="preserve"> PAGEREF _Toc16203 \h </w:instrText>
      </w:r>
      <w:r>
        <w:fldChar w:fldCharType="separate"/>
      </w:r>
      <w:r>
        <w:t>13</w:t>
      </w:r>
      <w:r>
        <w:fldChar w:fldCharType="end"/>
      </w:r>
      <w:r>
        <w:rPr>
          <w:rFonts w:hint="eastAsia" w:ascii="宋体" w:hAnsi="宋体" w:eastAsia="宋体" w:cs="宋体"/>
          <w:szCs w:val="24"/>
        </w:rPr>
        <w:fldChar w:fldCharType="end"/>
      </w:r>
    </w:p>
    <w:p w14:paraId="79999EF0">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_Toc26082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（二）善后处置</w:t>
      </w:r>
      <w:r>
        <w:tab/>
      </w:r>
      <w:r>
        <w:fldChar w:fldCharType="begin"/>
      </w:r>
      <w:r>
        <w:instrText xml:space="preserve"> PAGEREF _Toc26082 \h </w:instrText>
      </w:r>
      <w:r>
        <w:fldChar w:fldCharType="separate"/>
      </w:r>
      <w:r>
        <w:t>13</w:t>
      </w:r>
      <w:r>
        <w:fldChar w:fldCharType="end"/>
      </w:r>
      <w:r>
        <w:rPr>
          <w:rFonts w:hint="eastAsia" w:ascii="宋体" w:hAnsi="宋体" w:eastAsia="宋体" w:cs="宋体"/>
          <w:szCs w:val="24"/>
        </w:rPr>
        <w:fldChar w:fldCharType="end"/>
      </w:r>
    </w:p>
    <w:p w14:paraId="3809019A">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_Toc2492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（三）改进措施</w:t>
      </w:r>
      <w:r>
        <w:tab/>
      </w:r>
      <w:r>
        <w:fldChar w:fldCharType="begin"/>
      </w:r>
      <w:r>
        <w:instrText xml:space="preserve"> PAGEREF _Toc2492 \h </w:instrText>
      </w:r>
      <w:r>
        <w:fldChar w:fldCharType="separate"/>
      </w:r>
      <w:r>
        <w:t>13</w:t>
      </w:r>
      <w:r>
        <w:fldChar w:fldCharType="end"/>
      </w:r>
      <w:r>
        <w:rPr>
          <w:rFonts w:hint="eastAsia" w:ascii="宋体" w:hAnsi="宋体" w:eastAsia="宋体" w:cs="宋体"/>
          <w:szCs w:val="24"/>
        </w:rPr>
        <w:fldChar w:fldCharType="end"/>
      </w:r>
    </w:p>
    <w:p w14:paraId="71B80040">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_Toc8961 </w:instrText>
      </w:r>
      <w:r>
        <w:rPr>
          <w:rFonts w:hint="eastAsia" w:ascii="宋体" w:hAnsi="宋体" w:eastAsia="宋体" w:cs="宋体"/>
          <w:szCs w:val="24"/>
        </w:rPr>
        <w:fldChar w:fldCharType="separate"/>
      </w:r>
      <w:r>
        <w:rPr>
          <w:rFonts w:hint="eastAsia" w:ascii="宋体" w:hAnsi="宋体" w:eastAsia="宋体" w:cs="宋体"/>
          <w:bCs/>
          <w:szCs w:val="28"/>
          <w:lang w:val="en-US" w:eastAsia="zh-CN"/>
        </w:rPr>
        <w:t>（四）恢复与重建</w:t>
      </w:r>
      <w:r>
        <w:tab/>
      </w:r>
      <w:r>
        <w:fldChar w:fldCharType="begin"/>
      </w:r>
      <w:r>
        <w:instrText xml:space="preserve"> PAGEREF _Toc8961 \h </w:instrText>
      </w:r>
      <w:r>
        <w:fldChar w:fldCharType="separate"/>
      </w:r>
      <w:r>
        <w:t>14</w:t>
      </w:r>
      <w:r>
        <w:fldChar w:fldCharType="end"/>
      </w:r>
      <w:r>
        <w:rPr>
          <w:rFonts w:hint="eastAsia" w:ascii="宋体" w:hAnsi="宋体" w:eastAsia="宋体" w:cs="宋体"/>
          <w:szCs w:val="24"/>
        </w:rPr>
        <w:fldChar w:fldCharType="end"/>
      </w:r>
    </w:p>
    <w:p w14:paraId="77D66061">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_Toc9642 </w:instrText>
      </w:r>
      <w:r>
        <w:rPr>
          <w:rFonts w:hint="eastAsia" w:ascii="宋体" w:hAnsi="宋体" w:eastAsia="宋体" w:cs="宋体"/>
          <w:szCs w:val="24"/>
        </w:rPr>
        <w:fldChar w:fldCharType="separate"/>
      </w:r>
      <w:r>
        <w:rPr>
          <w:rFonts w:hint="eastAsia" w:cs="宋体"/>
          <w:bCs/>
          <w:kern w:val="0"/>
          <w:szCs w:val="32"/>
          <w:lang w:val="en-US" w:eastAsia="zh-CN"/>
        </w:rPr>
        <w:t>六</w:t>
      </w:r>
      <w:r>
        <w:rPr>
          <w:rFonts w:hint="eastAsia" w:ascii="宋体" w:hAnsi="宋体" w:eastAsia="宋体" w:cs="宋体"/>
          <w:bCs/>
          <w:kern w:val="0"/>
          <w:szCs w:val="32"/>
          <w:lang w:val="en-US" w:eastAsia="zh-CN"/>
        </w:rPr>
        <w:t>、保障措施</w:t>
      </w:r>
      <w:r>
        <w:tab/>
      </w:r>
      <w:r>
        <w:fldChar w:fldCharType="begin"/>
      </w:r>
      <w:r>
        <w:instrText xml:space="preserve"> PAGEREF _Toc9642 \h </w:instrText>
      </w:r>
      <w:r>
        <w:fldChar w:fldCharType="separate"/>
      </w:r>
      <w:r>
        <w:t>15</w:t>
      </w:r>
      <w:r>
        <w:fldChar w:fldCharType="end"/>
      </w:r>
      <w:r>
        <w:rPr>
          <w:rFonts w:hint="eastAsia" w:ascii="宋体" w:hAnsi="宋体" w:eastAsia="宋体" w:cs="宋体"/>
          <w:szCs w:val="24"/>
        </w:rPr>
        <w:fldChar w:fldCharType="end"/>
      </w:r>
    </w:p>
    <w:p w14:paraId="462F0C5C">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_Toc23414 </w:instrText>
      </w:r>
      <w:r>
        <w:rPr>
          <w:rFonts w:hint="eastAsia" w:ascii="宋体" w:hAnsi="宋体" w:eastAsia="宋体" w:cs="宋体"/>
          <w:szCs w:val="24"/>
        </w:rPr>
        <w:fldChar w:fldCharType="separate"/>
      </w:r>
      <w:r>
        <w:rPr>
          <w:rFonts w:hint="eastAsia" w:cs="宋体"/>
          <w:bCs/>
          <w:kern w:val="0"/>
          <w:szCs w:val="28"/>
          <w:lang w:val="en-US" w:eastAsia="zh-CN" w:bidi="ar"/>
        </w:rPr>
        <w:t>（一）</w:t>
      </w:r>
      <w:r>
        <w:rPr>
          <w:rFonts w:hint="default" w:ascii="宋体" w:hAnsi="宋体" w:eastAsia="宋体" w:cs="宋体"/>
          <w:bCs/>
          <w:kern w:val="0"/>
          <w:szCs w:val="28"/>
          <w:lang w:val="en-US" w:eastAsia="zh-CN" w:bidi="ar"/>
        </w:rPr>
        <w:t>通信保障</w:t>
      </w:r>
      <w:r>
        <w:tab/>
      </w:r>
      <w:r>
        <w:fldChar w:fldCharType="begin"/>
      </w:r>
      <w:r>
        <w:instrText xml:space="preserve"> PAGEREF _Toc23414 \h </w:instrText>
      </w:r>
      <w:r>
        <w:fldChar w:fldCharType="separate"/>
      </w:r>
      <w:r>
        <w:t>15</w:t>
      </w:r>
      <w:r>
        <w:fldChar w:fldCharType="end"/>
      </w:r>
      <w:r>
        <w:rPr>
          <w:rFonts w:hint="eastAsia" w:ascii="宋体" w:hAnsi="宋体" w:eastAsia="宋体" w:cs="宋体"/>
          <w:szCs w:val="24"/>
        </w:rPr>
        <w:fldChar w:fldCharType="end"/>
      </w:r>
    </w:p>
    <w:p w14:paraId="3A51FB87">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_Toc17710 </w:instrText>
      </w:r>
      <w:r>
        <w:rPr>
          <w:rFonts w:hint="eastAsia" w:ascii="宋体" w:hAnsi="宋体" w:eastAsia="宋体" w:cs="宋体"/>
          <w:szCs w:val="24"/>
        </w:rPr>
        <w:fldChar w:fldCharType="separate"/>
      </w:r>
      <w:r>
        <w:rPr>
          <w:rFonts w:hint="eastAsia" w:cs="宋体"/>
          <w:bCs/>
          <w:kern w:val="0"/>
          <w:szCs w:val="28"/>
          <w:lang w:val="en-US" w:eastAsia="zh-CN" w:bidi="ar"/>
        </w:rPr>
        <w:t>（二）</w:t>
      </w:r>
      <w:r>
        <w:rPr>
          <w:rFonts w:hint="default" w:ascii="宋体" w:hAnsi="宋体" w:eastAsia="宋体" w:cs="宋体"/>
          <w:bCs/>
          <w:kern w:val="0"/>
          <w:szCs w:val="28"/>
          <w:lang w:val="en-US" w:eastAsia="zh-CN" w:bidi="ar"/>
        </w:rPr>
        <w:t>应急队伍保障</w:t>
      </w:r>
      <w:r>
        <w:tab/>
      </w:r>
      <w:r>
        <w:fldChar w:fldCharType="begin"/>
      </w:r>
      <w:r>
        <w:instrText xml:space="preserve"> PAGEREF _Toc17710 \h </w:instrText>
      </w:r>
      <w:r>
        <w:fldChar w:fldCharType="separate"/>
      </w:r>
      <w:r>
        <w:t>15</w:t>
      </w:r>
      <w:r>
        <w:fldChar w:fldCharType="end"/>
      </w:r>
      <w:r>
        <w:rPr>
          <w:rFonts w:hint="eastAsia" w:ascii="宋体" w:hAnsi="宋体" w:eastAsia="宋体" w:cs="宋体"/>
          <w:szCs w:val="24"/>
        </w:rPr>
        <w:fldChar w:fldCharType="end"/>
      </w:r>
    </w:p>
    <w:p w14:paraId="513485E5">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_Toc22880 </w:instrText>
      </w:r>
      <w:r>
        <w:rPr>
          <w:rFonts w:hint="eastAsia" w:ascii="宋体" w:hAnsi="宋体" w:eastAsia="宋体" w:cs="宋体"/>
          <w:szCs w:val="24"/>
        </w:rPr>
        <w:fldChar w:fldCharType="separate"/>
      </w:r>
      <w:r>
        <w:rPr>
          <w:rFonts w:hint="eastAsia" w:cs="宋体"/>
          <w:bCs/>
          <w:kern w:val="0"/>
          <w:szCs w:val="28"/>
          <w:lang w:val="en-US" w:eastAsia="zh-CN" w:bidi="ar"/>
        </w:rPr>
        <w:t>（三）</w:t>
      </w:r>
      <w:r>
        <w:rPr>
          <w:rFonts w:hint="default" w:ascii="宋体" w:hAnsi="宋体" w:eastAsia="宋体" w:cs="宋体"/>
          <w:bCs/>
          <w:kern w:val="0"/>
          <w:szCs w:val="28"/>
          <w:lang w:val="en-US" w:eastAsia="zh-CN" w:bidi="ar"/>
        </w:rPr>
        <w:t>救援装备保障</w:t>
      </w:r>
      <w:r>
        <w:tab/>
      </w:r>
      <w:r>
        <w:fldChar w:fldCharType="begin"/>
      </w:r>
      <w:r>
        <w:instrText xml:space="preserve"> PAGEREF _Toc22880 \h </w:instrText>
      </w:r>
      <w:r>
        <w:fldChar w:fldCharType="separate"/>
      </w:r>
      <w:r>
        <w:t>15</w:t>
      </w:r>
      <w:r>
        <w:fldChar w:fldCharType="end"/>
      </w:r>
      <w:r>
        <w:rPr>
          <w:rFonts w:hint="eastAsia" w:ascii="宋体" w:hAnsi="宋体" w:eastAsia="宋体" w:cs="宋体"/>
          <w:szCs w:val="24"/>
        </w:rPr>
        <w:fldChar w:fldCharType="end"/>
      </w:r>
    </w:p>
    <w:p w14:paraId="6B164C78">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_Toc4270 </w:instrText>
      </w:r>
      <w:r>
        <w:rPr>
          <w:rFonts w:hint="eastAsia" w:ascii="宋体" w:hAnsi="宋体" w:eastAsia="宋体" w:cs="宋体"/>
          <w:szCs w:val="24"/>
        </w:rPr>
        <w:fldChar w:fldCharType="separate"/>
      </w:r>
      <w:r>
        <w:rPr>
          <w:rFonts w:hint="eastAsia" w:cs="宋体"/>
          <w:bCs/>
          <w:kern w:val="0"/>
          <w:szCs w:val="28"/>
          <w:lang w:val="en-US" w:eastAsia="zh-CN" w:bidi="ar"/>
        </w:rPr>
        <w:t>（四）</w:t>
      </w:r>
      <w:r>
        <w:rPr>
          <w:rFonts w:hint="default" w:ascii="宋体" w:hAnsi="宋体" w:eastAsia="宋体" w:cs="宋体"/>
          <w:bCs/>
          <w:kern w:val="0"/>
          <w:szCs w:val="28"/>
          <w:lang w:val="en-US" w:eastAsia="zh-CN" w:bidi="ar"/>
        </w:rPr>
        <w:t>治安交通保障</w:t>
      </w:r>
      <w:r>
        <w:tab/>
      </w:r>
      <w:r>
        <w:fldChar w:fldCharType="begin"/>
      </w:r>
      <w:r>
        <w:instrText xml:space="preserve"> PAGEREF _Toc4270 \h </w:instrText>
      </w:r>
      <w:r>
        <w:fldChar w:fldCharType="separate"/>
      </w:r>
      <w:r>
        <w:t>15</w:t>
      </w:r>
      <w:r>
        <w:fldChar w:fldCharType="end"/>
      </w:r>
      <w:r>
        <w:rPr>
          <w:rFonts w:hint="eastAsia" w:ascii="宋体" w:hAnsi="宋体" w:eastAsia="宋体" w:cs="宋体"/>
          <w:szCs w:val="24"/>
        </w:rPr>
        <w:fldChar w:fldCharType="end"/>
      </w:r>
    </w:p>
    <w:p w14:paraId="3CBF5F20">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_Toc5960 </w:instrText>
      </w:r>
      <w:r>
        <w:rPr>
          <w:rFonts w:hint="eastAsia" w:ascii="宋体" w:hAnsi="宋体" w:eastAsia="宋体" w:cs="宋体"/>
          <w:szCs w:val="24"/>
        </w:rPr>
        <w:fldChar w:fldCharType="separate"/>
      </w:r>
      <w:r>
        <w:rPr>
          <w:rFonts w:hint="eastAsia" w:ascii="宋体" w:hAnsi="宋体" w:eastAsia="宋体" w:cs="宋体"/>
          <w:bCs/>
          <w:kern w:val="0"/>
          <w:szCs w:val="28"/>
          <w:lang w:val="en-US" w:eastAsia="zh-CN" w:bidi="ar"/>
        </w:rPr>
        <w:t>（五）</w:t>
      </w:r>
      <w:r>
        <w:rPr>
          <w:rFonts w:hint="default" w:ascii="宋体" w:hAnsi="宋体" w:eastAsia="宋体" w:cs="宋体"/>
          <w:bCs/>
          <w:kern w:val="0"/>
          <w:szCs w:val="28"/>
          <w:lang w:val="en-US" w:eastAsia="zh-CN" w:bidi="ar"/>
        </w:rPr>
        <w:t>医疗卫生保障</w:t>
      </w:r>
      <w:r>
        <w:tab/>
      </w:r>
      <w:r>
        <w:fldChar w:fldCharType="begin"/>
      </w:r>
      <w:r>
        <w:instrText xml:space="preserve"> PAGEREF _Toc5960 \h </w:instrText>
      </w:r>
      <w:r>
        <w:fldChar w:fldCharType="separate"/>
      </w:r>
      <w:r>
        <w:t>16</w:t>
      </w:r>
      <w:r>
        <w:fldChar w:fldCharType="end"/>
      </w:r>
      <w:r>
        <w:rPr>
          <w:rFonts w:hint="eastAsia" w:ascii="宋体" w:hAnsi="宋体" w:eastAsia="宋体" w:cs="宋体"/>
          <w:szCs w:val="24"/>
        </w:rPr>
        <w:fldChar w:fldCharType="end"/>
      </w:r>
    </w:p>
    <w:p w14:paraId="1BF73894">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_Toc9568 </w:instrText>
      </w:r>
      <w:r>
        <w:rPr>
          <w:rFonts w:hint="eastAsia" w:ascii="宋体" w:hAnsi="宋体" w:eastAsia="宋体" w:cs="宋体"/>
          <w:szCs w:val="24"/>
        </w:rPr>
        <w:fldChar w:fldCharType="separate"/>
      </w:r>
      <w:r>
        <w:rPr>
          <w:rFonts w:hint="eastAsia" w:cs="宋体"/>
          <w:bCs/>
          <w:kern w:val="0"/>
          <w:szCs w:val="28"/>
          <w:lang w:val="en-US" w:eastAsia="zh-CN" w:bidi="ar"/>
        </w:rPr>
        <w:t>（六）</w:t>
      </w:r>
      <w:r>
        <w:rPr>
          <w:rFonts w:hint="default" w:ascii="宋体" w:hAnsi="宋体" w:eastAsia="宋体" w:cs="宋体"/>
          <w:bCs/>
          <w:kern w:val="0"/>
          <w:szCs w:val="28"/>
          <w:lang w:val="en-US" w:eastAsia="zh-CN" w:bidi="ar"/>
        </w:rPr>
        <w:t>经费保障</w:t>
      </w:r>
      <w:r>
        <w:tab/>
      </w:r>
      <w:r>
        <w:fldChar w:fldCharType="begin"/>
      </w:r>
      <w:r>
        <w:instrText xml:space="preserve"> PAGEREF _Toc9568 \h </w:instrText>
      </w:r>
      <w:r>
        <w:fldChar w:fldCharType="separate"/>
      </w:r>
      <w:r>
        <w:t>16</w:t>
      </w:r>
      <w:r>
        <w:fldChar w:fldCharType="end"/>
      </w:r>
      <w:r>
        <w:rPr>
          <w:rFonts w:hint="eastAsia" w:ascii="宋体" w:hAnsi="宋体" w:eastAsia="宋体" w:cs="宋体"/>
          <w:szCs w:val="24"/>
        </w:rPr>
        <w:fldChar w:fldCharType="end"/>
      </w:r>
    </w:p>
    <w:p w14:paraId="3472D989">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_Toc24339 </w:instrText>
      </w:r>
      <w:r>
        <w:rPr>
          <w:rFonts w:hint="eastAsia" w:ascii="宋体" w:hAnsi="宋体" w:eastAsia="宋体" w:cs="宋体"/>
          <w:szCs w:val="24"/>
        </w:rPr>
        <w:fldChar w:fldCharType="separate"/>
      </w:r>
      <w:r>
        <w:rPr>
          <w:rFonts w:hint="eastAsia" w:cs="宋体"/>
          <w:bCs/>
          <w:kern w:val="0"/>
          <w:szCs w:val="28"/>
          <w:lang w:val="en-US" w:eastAsia="zh-CN" w:bidi="ar"/>
        </w:rPr>
        <w:t>（七）</w:t>
      </w:r>
      <w:r>
        <w:rPr>
          <w:rFonts w:hint="default" w:ascii="宋体" w:hAnsi="宋体" w:eastAsia="宋体" w:cs="宋体"/>
          <w:bCs/>
          <w:kern w:val="0"/>
          <w:szCs w:val="28"/>
          <w:lang w:val="en-US" w:eastAsia="zh-CN" w:bidi="ar"/>
        </w:rPr>
        <w:t>物资保障</w:t>
      </w:r>
      <w:r>
        <w:tab/>
      </w:r>
      <w:r>
        <w:fldChar w:fldCharType="begin"/>
      </w:r>
      <w:r>
        <w:instrText xml:space="preserve"> PAGEREF _Toc24339 \h </w:instrText>
      </w:r>
      <w:r>
        <w:fldChar w:fldCharType="separate"/>
      </w:r>
      <w:r>
        <w:t>16</w:t>
      </w:r>
      <w:r>
        <w:fldChar w:fldCharType="end"/>
      </w:r>
      <w:r>
        <w:rPr>
          <w:rFonts w:hint="eastAsia" w:ascii="宋体" w:hAnsi="宋体" w:eastAsia="宋体" w:cs="宋体"/>
          <w:szCs w:val="24"/>
        </w:rPr>
        <w:fldChar w:fldCharType="end"/>
      </w:r>
    </w:p>
    <w:p w14:paraId="08B71055">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_Toc26871 </w:instrText>
      </w:r>
      <w:r>
        <w:rPr>
          <w:rFonts w:hint="eastAsia" w:ascii="宋体" w:hAnsi="宋体" w:eastAsia="宋体" w:cs="宋体"/>
          <w:szCs w:val="24"/>
        </w:rPr>
        <w:fldChar w:fldCharType="separate"/>
      </w:r>
      <w:r>
        <w:rPr>
          <w:rFonts w:hint="eastAsia" w:cs="宋体"/>
          <w:bCs/>
          <w:kern w:val="0"/>
          <w:szCs w:val="28"/>
          <w:lang w:val="en-US" w:eastAsia="zh-CN" w:bidi="ar"/>
        </w:rPr>
        <w:t>（八）能源保障</w:t>
      </w:r>
      <w:r>
        <w:tab/>
      </w:r>
      <w:r>
        <w:fldChar w:fldCharType="begin"/>
      </w:r>
      <w:r>
        <w:instrText xml:space="preserve"> PAGEREF _Toc26871 \h </w:instrText>
      </w:r>
      <w:r>
        <w:fldChar w:fldCharType="separate"/>
      </w:r>
      <w:r>
        <w:t>16</w:t>
      </w:r>
      <w:r>
        <w:fldChar w:fldCharType="end"/>
      </w:r>
      <w:r>
        <w:rPr>
          <w:rFonts w:hint="eastAsia" w:ascii="宋体" w:hAnsi="宋体" w:eastAsia="宋体" w:cs="宋体"/>
          <w:szCs w:val="24"/>
        </w:rPr>
        <w:fldChar w:fldCharType="end"/>
      </w:r>
    </w:p>
    <w:p w14:paraId="1D49C53E">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_Toc15750 </w:instrText>
      </w:r>
      <w:r>
        <w:rPr>
          <w:rFonts w:hint="eastAsia" w:ascii="宋体" w:hAnsi="宋体" w:eastAsia="宋体" w:cs="宋体"/>
          <w:szCs w:val="24"/>
        </w:rPr>
        <w:fldChar w:fldCharType="separate"/>
      </w:r>
      <w:r>
        <w:rPr>
          <w:rFonts w:hint="eastAsia" w:cs="宋体"/>
          <w:bCs/>
          <w:kern w:val="0"/>
          <w:szCs w:val="28"/>
          <w:lang w:val="en-US" w:eastAsia="zh-CN" w:bidi="ar"/>
        </w:rPr>
        <w:t>（九）</w:t>
      </w:r>
      <w:r>
        <w:rPr>
          <w:rFonts w:hint="default" w:ascii="宋体" w:hAnsi="宋体" w:eastAsia="宋体" w:cs="宋体"/>
          <w:bCs/>
          <w:kern w:val="0"/>
          <w:szCs w:val="28"/>
          <w:lang w:val="en-US" w:eastAsia="zh-CN" w:bidi="ar"/>
        </w:rPr>
        <w:t>技术保障</w:t>
      </w:r>
      <w:r>
        <w:tab/>
      </w:r>
      <w:r>
        <w:fldChar w:fldCharType="begin"/>
      </w:r>
      <w:r>
        <w:instrText xml:space="preserve"> PAGEREF _Toc15750 \h </w:instrText>
      </w:r>
      <w:r>
        <w:fldChar w:fldCharType="separate"/>
      </w:r>
      <w:r>
        <w:t>16</w:t>
      </w:r>
      <w:r>
        <w:fldChar w:fldCharType="end"/>
      </w:r>
      <w:r>
        <w:rPr>
          <w:rFonts w:hint="eastAsia" w:ascii="宋体" w:hAnsi="宋体" w:eastAsia="宋体" w:cs="宋体"/>
          <w:szCs w:val="24"/>
        </w:rPr>
        <w:fldChar w:fldCharType="end"/>
      </w:r>
    </w:p>
    <w:p w14:paraId="337CE5F5">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_Toc25493 </w:instrText>
      </w:r>
      <w:r>
        <w:rPr>
          <w:rFonts w:hint="eastAsia" w:ascii="宋体" w:hAnsi="宋体" w:eastAsia="宋体" w:cs="宋体"/>
          <w:szCs w:val="24"/>
        </w:rPr>
        <w:fldChar w:fldCharType="separate"/>
      </w:r>
      <w:r>
        <w:rPr>
          <w:rFonts w:hint="eastAsia" w:cs="宋体"/>
          <w:bCs/>
          <w:kern w:val="0"/>
          <w:szCs w:val="32"/>
          <w:lang w:val="en-US" w:eastAsia="zh-CN"/>
        </w:rPr>
        <w:t>七</w:t>
      </w:r>
      <w:r>
        <w:rPr>
          <w:rFonts w:hint="eastAsia" w:ascii="宋体" w:hAnsi="宋体" w:eastAsia="宋体" w:cs="宋体"/>
          <w:bCs/>
          <w:kern w:val="0"/>
          <w:szCs w:val="32"/>
          <w:lang w:val="en-US" w:eastAsia="zh-CN"/>
        </w:rPr>
        <w:t>、宣传、培训和演练</w:t>
      </w:r>
      <w:r>
        <w:tab/>
      </w:r>
      <w:r>
        <w:fldChar w:fldCharType="begin"/>
      </w:r>
      <w:r>
        <w:instrText xml:space="preserve"> PAGEREF _Toc25493 \h </w:instrText>
      </w:r>
      <w:r>
        <w:fldChar w:fldCharType="separate"/>
      </w:r>
      <w:r>
        <w:t>17</w:t>
      </w:r>
      <w:r>
        <w:fldChar w:fldCharType="end"/>
      </w:r>
      <w:r>
        <w:rPr>
          <w:rFonts w:hint="eastAsia" w:ascii="宋体" w:hAnsi="宋体" w:eastAsia="宋体" w:cs="宋体"/>
          <w:szCs w:val="24"/>
        </w:rPr>
        <w:fldChar w:fldCharType="end"/>
      </w:r>
    </w:p>
    <w:p w14:paraId="46499FC0">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_Toc22242 </w:instrText>
      </w:r>
      <w:r>
        <w:rPr>
          <w:rFonts w:hint="eastAsia" w:ascii="宋体" w:hAnsi="宋体" w:eastAsia="宋体" w:cs="宋体"/>
          <w:szCs w:val="24"/>
        </w:rPr>
        <w:fldChar w:fldCharType="separate"/>
      </w:r>
      <w:r>
        <w:rPr>
          <w:rFonts w:hint="eastAsia" w:cs="宋体"/>
          <w:bCs/>
          <w:kern w:val="0"/>
          <w:szCs w:val="32"/>
          <w:lang w:val="en-US" w:eastAsia="zh-CN"/>
        </w:rPr>
        <w:t>八、</w:t>
      </w:r>
      <w:r>
        <w:rPr>
          <w:rFonts w:hint="eastAsia" w:ascii="宋体" w:hAnsi="宋体" w:eastAsia="宋体" w:cs="宋体"/>
          <w:bCs/>
          <w:kern w:val="0"/>
          <w:szCs w:val="32"/>
          <w:lang w:val="en-US" w:eastAsia="zh-CN"/>
        </w:rPr>
        <w:t>预案管理</w:t>
      </w:r>
      <w:r>
        <w:tab/>
      </w:r>
      <w:r>
        <w:fldChar w:fldCharType="begin"/>
      </w:r>
      <w:r>
        <w:instrText xml:space="preserve"> PAGEREF _Toc22242 \h </w:instrText>
      </w:r>
      <w:r>
        <w:fldChar w:fldCharType="separate"/>
      </w:r>
      <w:r>
        <w:t>18</w:t>
      </w:r>
      <w:r>
        <w:fldChar w:fldCharType="end"/>
      </w:r>
      <w:r>
        <w:rPr>
          <w:rFonts w:hint="eastAsia" w:ascii="宋体" w:hAnsi="宋体" w:eastAsia="宋体" w:cs="宋体"/>
          <w:szCs w:val="24"/>
        </w:rPr>
        <w:fldChar w:fldCharType="end"/>
      </w:r>
    </w:p>
    <w:p w14:paraId="6CF1EB88">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_Toc6779 </w:instrText>
      </w:r>
      <w:r>
        <w:rPr>
          <w:rFonts w:hint="eastAsia" w:ascii="宋体" w:hAnsi="宋体" w:eastAsia="宋体" w:cs="宋体"/>
          <w:szCs w:val="24"/>
        </w:rPr>
        <w:fldChar w:fldCharType="separate"/>
      </w:r>
      <w:r>
        <w:rPr>
          <w:rFonts w:hint="eastAsia" w:cs="宋体"/>
          <w:bCs/>
          <w:kern w:val="0"/>
          <w:szCs w:val="32"/>
          <w:lang w:val="en-US" w:eastAsia="zh-CN"/>
        </w:rPr>
        <w:t>九、</w:t>
      </w:r>
      <w:r>
        <w:rPr>
          <w:rFonts w:hint="eastAsia" w:ascii="宋体" w:hAnsi="宋体" w:eastAsia="宋体" w:cs="宋体"/>
          <w:bCs/>
          <w:kern w:val="0"/>
          <w:szCs w:val="32"/>
          <w:lang w:val="en-US" w:eastAsia="zh-CN"/>
        </w:rPr>
        <w:t>附则</w:t>
      </w:r>
      <w:r>
        <w:tab/>
      </w:r>
      <w:r>
        <w:fldChar w:fldCharType="begin"/>
      </w:r>
      <w:r>
        <w:instrText xml:space="preserve"> PAGEREF _Toc6779 \h </w:instrText>
      </w:r>
      <w:r>
        <w:fldChar w:fldCharType="separate"/>
      </w:r>
      <w:r>
        <w:t>19</w:t>
      </w:r>
      <w:r>
        <w:fldChar w:fldCharType="end"/>
      </w:r>
      <w:r>
        <w:rPr>
          <w:rFonts w:hint="eastAsia" w:ascii="宋体" w:hAnsi="宋体" w:eastAsia="宋体" w:cs="宋体"/>
          <w:szCs w:val="24"/>
        </w:rPr>
        <w:fldChar w:fldCharType="end"/>
      </w:r>
    </w:p>
    <w:p w14:paraId="6536E101">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_Toc19809 </w:instrText>
      </w:r>
      <w:r>
        <w:rPr>
          <w:rFonts w:hint="eastAsia" w:ascii="宋体" w:hAnsi="宋体" w:eastAsia="宋体" w:cs="宋体"/>
          <w:szCs w:val="24"/>
        </w:rPr>
        <w:fldChar w:fldCharType="separate"/>
      </w:r>
      <w:r>
        <w:rPr>
          <w:rFonts w:hint="eastAsia" w:cs="宋体"/>
          <w:bCs/>
          <w:kern w:val="0"/>
          <w:szCs w:val="28"/>
          <w:lang w:val="en-US" w:eastAsia="zh-CN"/>
        </w:rPr>
        <w:t>附件1</w:t>
      </w:r>
      <w:r>
        <w:tab/>
      </w:r>
      <w:r>
        <w:fldChar w:fldCharType="begin"/>
      </w:r>
      <w:r>
        <w:instrText xml:space="preserve"> PAGEREF _Toc19809 \h </w:instrText>
      </w:r>
      <w:r>
        <w:fldChar w:fldCharType="separate"/>
      </w:r>
      <w:r>
        <w:t>20</w:t>
      </w:r>
      <w:r>
        <w:fldChar w:fldCharType="end"/>
      </w:r>
      <w:r>
        <w:rPr>
          <w:rFonts w:hint="eastAsia" w:ascii="宋体" w:hAnsi="宋体" w:eastAsia="宋体" w:cs="宋体"/>
          <w:szCs w:val="24"/>
        </w:rPr>
        <w:fldChar w:fldCharType="end"/>
      </w:r>
    </w:p>
    <w:p w14:paraId="047E0FDA">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_Toc30991 </w:instrText>
      </w:r>
      <w:r>
        <w:rPr>
          <w:rFonts w:hint="eastAsia" w:ascii="宋体" w:hAnsi="宋体" w:eastAsia="宋体" w:cs="宋体"/>
          <w:szCs w:val="24"/>
        </w:rPr>
        <w:fldChar w:fldCharType="separate"/>
      </w:r>
      <w:r>
        <w:rPr>
          <w:rFonts w:hint="eastAsia"/>
          <w:szCs w:val="28"/>
          <w:lang w:val="en-US" w:eastAsia="zh-CN"/>
        </w:rPr>
        <w:t>云冈区电力事故</w:t>
      </w:r>
      <w:r>
        <w:rPr>
          <w:rFonts w:hint="eastAsia"/>
          <w:szCs w:val="28"/>
        </w:rPr>
        <w:t>应急指挥部成员</w:t>
      </w:r>
      <w:r>
        <w:rPr>
          <w:rFonts w:hint="eastAsia"/>
          <w:szCs w:val="28"/>
          <w:lang w:val="en-US" w:eastAsia="zh-CN"/>
        </w:rPr>
        <w:t>及联系方式</w:t>
      </w:r>
      <w:r>
        <w:tab/>
      </w:r>
      <w:r>
        <w:fldChar w:fldCharType="begin"/>
      </w:r>
      <w:r>
        <w:instrText xml:space="preserve"> PAGEREF _Toc30991 \h </w:instrText>
      </w:r>
      <w:r>
        <w:fldChar w:fldCharType="separate"/>
      </w:r>
      <w:r>
        <w:t>20</w:t>
      </w:r>
      <w:r>
        <w:fldChar w:fldCharType="end"/>
      </w:r>
      <w:r>
        <w:rPr>
          <w:rFonts w:hint="eastAsia" w:ascii="宋体" w:hAnsi="宋体" w:eastAsia="宋体" w:cs="宋体"/>
          <w:szCs w:val="24"/>
        </w:rPr>
        <w:fldChar w:fldCharType="end"/>
      </w:r>
    </w:p>
    <w:p w14:paraId="4CEDFECD">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_Toc12441 </w:instrText>
      </w:r>
      <w:r>
        <w:rPr>
          <w:rFonts w:hint="eastAsia" w:ascii="宋体" w:hAnsi="宋体" w:eastAsia="宋体" w:cs="宋体"/>
          <w:szCs w:val="24"/>
        </w:rPr>
        <w:fldChar w:fldCharType="separate"/>
      </w:r>
      <w:r>
        <w:rPr>
          <w:rFonts w:hint="eastAsia" w:cs="宋体"/>
          <w:bCs/>
          <w:kern w:val="0"/>
          <w:szCs w:val="28"/>
          <w:lang w:val="en-US" w:eastAsia="zh-CN"/>
        </w:rPr>
        <w:t>附件2</w:t>
      </w:r>
      <w:r>
        <w:tab/>
      </w:r>
      <w:r>
        <w:fldChar w:fldCharType="begin"/>
      </w:r>
      <w:r>
        <w:instrText xml:space="preserve"> PAGEREF _Toc12441 \h </w:instrText>
      </w:r>
      <w:r>
        <w:fldChar w:fldCharType="separate"/>
      </w:r>
      <w:r>
        <w:t>21</w:t>
      </w:r>
      <w:r>
        <w:fldChar w:fldCharType="end"/>
      </w:r>
      <w:r>
        <w:rPr>
          <w:rFonts w:hint="eastAsia" w:ascii="宋体" w:hAnsi="宋体" w:eastAsia="宋体" w:cs="宋体"/>
          <w:szCs w:val="24"/>
        </w:rPr>
        <w:fldChar w:fldCharType="end"/>
      </w:r>
    </w:p>
    <w:p w14:paraId="3B8E67D8">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_Toc809 </w:instrText>
      </w:r>
      <w:r>
        <w:rPr>
          <w:rFonts w:hint="eastAsia" w:ascii="宋体" w:hAnsi="宋体" w:eastAsia="宋体" w:cs="宋体"/>
          <w:szCs w:val="24"/>
        </w:rPr>
        <w:fldChar w:fldCharType="separate"/>
      </w:r>
      <w:r>
        <w:rPr>
          <w:rFonts w:hint="eastAsia" w:cs="宋体"/>
          <w:bCs/>
          <w:kern w:val="0"/>
          <w:szCs w:val="32"/>
          <w:lang w:val="en-US" w:eastAsia="zh-CN"/>
        </w:rPr>
        <w:t>云冈区</w:t>
      </w:r>
      <w:r>
        <w:rPr>
          <w:rFonts w:hint="eastAsia" w:ascii="宋体" w:hAnsi="宋体" w:eastAsia="宋体" w:cs="宋体"/>
          <w:bCs/>
          <w:kern w:val="0"/>
          <w:szCs w:val="32"/>
          <w:lang w:val="en-US" w:eastAsia="zh-CN"/>
        </w:rPr>
        <w:t>电力企业现状</w:t>
      </w:r>
      <w:r>
        <w:rPr>
          <w:rFonts w:hint="eastAsia" w:cs="宋体"/>
          <w:bCs/>
          <w:kern w:val="0"/>
          <w:szCs w:val="32"/>
          <w:lang w:val="en-US" w:eastAsia="zh-CN"/>
        </w:rPr>
        <w:t>及</w:t>
      </w:r>
      <w:r>
        <w:rPr>
          <w:rFonts w:hint="eastAsia" w:ascii="宋体" w:hAnsi="宋体" w:eastAsia="宋体" w:cs="宋体"/>
          <w:bCs/>
          <w:kern w:val="0"/>
          <w:szCs w:val="32"/>
          <w:lang w:val="en-US" w:eastAsia="zh-CN"/>
        </w:rPr>
        <w:t>风险辨识评估</w:t>
      </w:r>
      <w:r>
        <w:rPr>
          <w:rFonts w:hint="eastAsia" w:cs="宋体"/>
          <w:bCs/>
          <w:kern w:val="0"/>
          <w:szCs w:val="32"/>
          <w:lang w:val="en-US" w:eastAsia="zh-CN"/>
        </w:rPr>
        <w:t>情况</w:t>
      </w:r>
      <w:r>
        <w:tab/>
      </w:r>
      <w:r>
        <w:fldChar w:fldCharType="begin"/>
      </w:r>
      <w:r>
        <w:instrText xml:space="preserve"> PAGEREF _Toc809 \h </w:instrText>
      </w:r>
      <w:r>
        <w:fldChar w:fldCharType="separate"/>
      </w:r>
      <w:r>
        <w:t>21</w:t>
      </w:r>
      <w:r>
        <w:fldChar w:fldCharType="end"/>
      </w:r>
      <w:r>
        <w:rPr>
          <w:rFonts w:hint="eastAsia" w:ascii="宋体" w:hAnsi="宋体" w:eastAsia="宋体" w:cs="宋体"/>
          <w:szCs w:val="24"/>
        </w:rPr>
        <w:fldChar w:fldCharType="end"/>
      </w:r>
    </w:p>
    <w:p w14:paraId="4CF6DC44">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_Toc25883 </w:instrText>
      </w:r>
      <w:r>
        <w:rPr>
          <w:rFonts w:hint="eastAsia" w:ascii="宋体" w:hAnsi="宋体" w:eastAsia="宋体" w:cs="宋体"/>
          <w:szCs w:val="24"/>
        </w:rPr>
        <w:fldChar w:fldCharType="separate"/>
      </w:r>
      <w:r>
        <w:rPr>
          <w:rFonts w:hint="eastAsia" w:cs="宋体"/>
          <w:bCs/>
          <w:kern w:val="2"/>
          <w:szCs w:val="28"/>
          <w:lang w:val="en-US" w:eastAsia="zh-CN" w:bidi="ar-SA"/>
        </w:rPr>
        <w:t>附件3</w:t>
      </w:r>
      <w:r>
        <w:tab/>
      </w:r>
      <w:r>
        <w:fldChar w:fldCharType="begin"/>
      </w:r>
      <w:r>
        <w:instrText xml:space="preserve"> PAGEREF _Toc25883 \h </w:instrText>
      </w:r>
      <w:r>
        <w:fldChar w:fldCharType="separate"/>
      </w:r>
      <w:r>
        <w:t>27</w:t>
      </w:r>
      <w:r>
        <w:fldChar w:fldCharType="end"/>
      </w:r>
      <w:r>
        <w:rPr>
          <w:rFonts w:hint="eastAsia" w:ascii="宋体" w:hAnsi="宋体" w:eastAsia="宋体" w:cs="宋体"/>
          <w:szCs w:val="24"/>
        </w:rPr>
        <w:fldChar w:fldCharType="end"/>
      </w:r>
    </w:p>
    <w:p w14:paraId="51810B8C">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_Toc8914 </w:instrText>
      </w:r>
      <w:r>
        <w:rPr>
          <w:rFonts w:hint="eastAsia" w:ascii="宋体" w:hAnsi="宋体" w:eastAsia="宋体" w:cs="宋体"/>
          <w:szCs w:val="24"/>
        </w:rPr>
        <w:fldChar w:fldCharType="separate"/>
      </w:r>
      <w:r>
        <w:rPr>
          <w:rFonts w:hint="eastAsia" w:ascii="宋体" w:hAnsi="宋体" w:eastAsia="宋体" w:cs="宋体"/>
          <w:bCs/>
          <w:i w:val="0"/>
          <w:iCs w:val="0"/>
          <w:kern w:val="0"/>
          <w:szCs w:val="28"/>
          <w:lang w:val="en-US" w:eastAsia="zh-CN" w:bidi="ar"/>
        </w:rPr>
        <w:t>电力生产安全事故分级</w:t>
      </w:r>
      <w:r>
        <w:tab/>
      </w:r>
      <w:r>
        <w:fldChar w:fldCharType="begin"/>
      </w:r>
      <w:r>
        <w:instrText xml:space="preserve"> PAGEREF _Toc8914 \h </w:instrText>
      </w:r>
      <w:r>
        <w:fldChar w:fldCharType="separate"/>
      </w:r>
      <w:r>
        <w:t>27</w:t>
      </w:r>
      <w:r>
        <w:fldChar w:fldCharType="end"/>
      </w:r>
      <w:r>
        <w:rPr>
          <w:rFonts w:hint="eastAsia" w:ascii="宋体" w:hAnsi="宋体" w:eastAsia="宋体" w:cs="宋体"/>
          <w:szCs w:val="24"/>
        </w:rPr>
        <w:fldChar w:fldCharType="end"/>
      </w:r>
    </w:p>
    <w:p w14:paraId="1B81D1AC">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_Toc11706 </w:instrText>
      </w:r>
      <w:r>
        <w:rPr>
          <w:rFonts w:hint="eastAsia" w:ascii="宋体" w:hAnsi="宋体" w:eastAsia="宋体" w:cs="宋体"/>
          <w:szCs w:val="24"/>
        </w:rPr>
        <w:fldChar w:fldCharType="separate"/>
      </w:r>
      <w:r>
        <w:rPr>
          <w:rFonts w:hint="eastAsia" w:cs="宋体"/>
          <w:bCs/>
          <w:kern w:val="2"/>
          <w:szCs w:val="28"/>
          <w:lang w:val="en-US" w:eastAsia="zh-CN" w:bidi="ar-SA"/>
        </w:rPr>
        <w:t>附件4</w:t>
      </w:r>
      <w:r>
        <w:tab/>
      </w:r>
      <w:r>
        <w:fldChar w:fldCharType="begin"/>
      </w:r>
      <w:r>
        <w:instrText xml:space="preserve"> PAGEREF _Toc11706 \h </w:instrText>
      </w:r>
      <w:r>
        <w:fldChar w:fldCharType="separate"/>
      </w:r>
      <w:r>
        <w:t>28</w:t>
      </w:r>
      <w:r>
        <w:fldChar w:fldCharType="end"/>
      </w:r>
      <w:r>
        <w:rPr>
          <w:rFonts w:hint="eastAsia" w:ascii="宋体" w:hAnsi="宋体" w:eastAsia="宋体" w:cs="宋体"/>
          <w:szCs w:val="24"/>
        </w:rPr>
        <w:fldChar w:fldCharType="end"/>
      </w:r>
    </w:p>
    <w:p w14:paraId="65E1F2F1">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_Toc13517 </w:instrText>
      </w:r>
      <w:r>
        <w:rPr>
          <w:rFonts w:hint="eastAsia" w:ascii="宋体" w:hAnsi="宋体" w:eastAsia="宋体" w:cs="宋体"/>
          <w:szCs w:val="24"/>
        </w:rPr>
        <w:fldChar w:fldCharType="separate"/>
      </w:r>
      <w:r>
        <w:rPr>
          <w:rFonts w:hint="eastAsia" w:cs="宋体"/>
          <w:bCs/>
          <w:kern w:val="0"/>
          <w:szCs w:val="28"/>
          <w:lang w:val="en-US" w:eastAsia="zh-CN"/>
        </w:rPr>
        <w:t>云冈区应急指挥部成员及职责</w:t>
      </w:r>
      <w:r>
        <w:tab/>
      </w:r>
      <w:r>
        <w:fldChar w:fldCharType="begin"/>
      </w:r>
      <w:r>
        <w:instrText xml:space="preserve"> PAGEREF _Toc13517 \h </w:instrText>
      </w:r>
      <w:r>
        <w:fldChar w:fldCharType="separate"/>
      </w:r>
      <w:r>
        <w:t>28</w:t>
      </w:r>
      <w:r>
        <w:fldChar w:fldCharType="end"/>
      </w:r>
      <w:r>
        <w:rPr>
          <w:rFonts w:hint="eastAsia" w:ascii="宋体" w:hAnsi="宋体" w:eastAsia="宋体" w:cs="宋体"/>
          <w:szCs w:val="24"/>
        </w:rPr>
        <w:fldChar w:fldCharType="end"/>
      </w:r>
    </w:p>
    <w:p w14:paraId="061281FE">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_Toc3169 </w:instrText>
      </w:r>
      <w:r>
        <w:rPr>
          <w:rFonts w:hint="eastAsia" w:ascii="宋体" w:hAnsi="宋体" w:eastAsia="宋体" w:cs="宋体"/>
          <w:szCs w:val="24"/>
        </w:rPr>
        <w:fldChar w:fldCharType="separate"/>
      </w:r>
      <w:r>
        <w:rPr>
          <w:rFonts w:hint="eastAsia" w:cs="宋体"/>
          <w:bCs/>
          <w:kern w:val="2"/>
          <w:szCs w:val="28"/>
          <w:lang w:val="en-US" w:eastAsia="zh-CN" w:bidi="ar-SA"/>
        </w:rPr>
        <w:t>附件5</w:t>
      </w:r>
      <w:r>
        <w:tab/>
      </w:r>
      <w:r>
        <w:fldChar w:fldCharType="begin"/>
      </w:r>
      <w:r>
        <w:instrText xml:space="preserve"> PAGEREF _Toc3169 \h </w:instrText>
      </w:r>
      <w:r>
        <w:fldChar w:fldCharType="separate"/>
      </w:r>
      <w:r>
        <w:t>30</w:t>
      </w:r>
      <w:r>
        <w:fldChar w:fldCharType="end"/>
      </w:r>
      <w:r>
        <w:rPr>
          <w:rFonts w:hint="eastAsia" w:ascii="宋体" w:hAnsi="宋体" w:eastAsia="宋体" w:cs="宋体"/>
          <w:szCs w:val="24"/>
        </w:rPr>
        <w:fldChar w:fldCharType="end"/>
      </w:r>
    </w:p>
    <w:p w14:paraId="3B405F9E">
      <w:pPr>
        <w:pStyle w:val="15"/>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_Toc21162 </w:instrText>
      </w:r>
      <w:r>
        <w:rPr>
          <w:rFonts w:hint="eastAsia" w:ascii="宋体" w:hAnsi="宋体" w:eastAsia="宋体" w:cs="宋体"/>
          <w:szCs w:val="24"/>
        </w:rPr>
        <w:fldChar w:fldCharType="separate"/>
      </w:r>
      <w:r>
        <w:rPr>
          <w:rFonts w:hint="eastAsia" w:cs="宋体"/>
          <w:bCs/>
          <w:kern w:val="0"/>
          <w:szCs w:val="28"/>
          <w:lang w:val="en-US" w:eastAsia="zh-CN"/>
        </w:rPr>
        <w:t>电力事故其他成员单位职责</w:t>
      </w:r>
      <w:r>
        <w:tab/>
      </w:r>
      <w:r>
        <w:fldChar w:fldCharType="begin"/>
      </w:r>
      <w:r>
        <w:instrText xml:space="preserve"> PAGEREF _Toc21162 \h </w:instrText>
      </w:r>
      <w:r>
        <w:fldChar w:fldCharType="separate"/>
      </w:r>
      <w:r>
        <w:t>30</w:t>
      </w:r>
      <w:r>
        <w:fldChar w:fldCharType="end"/>
      </w:r>
      <w:r>
        <w:rPr>
          <w:rFonts w:hint="eastAsia" w:ascii="宋体" w:hAnsi="宋体" w:eastAsia="宋体" w:cs="宋体"/>
          <w:szCs w:val="24"/>
        </w:rPr>
        <w:fldChar w:fldCharType="end"/>
      </w:r>
    </w:p>
    <w:p w14:paraId="6EB5D3AA">
      <w:pPr>
        <w:pStyle w:val="14"/>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_Toc7791 </w:instrText>
      </w:r>
      <w:r>
        <w:rPr>
          <w:rFonts w:hint="eastAsia" w:ascii="宋体" w:hAnsi="宋体" w:eastAsia="宋体" w:cs="宋体"/>
          <w:szCs w:val="24"/>
        </w:rPr>
        <w:fldChar w:fldCharType="separate"/>
      </w:r>
      <w:r>
        <w:rPr>
          <w:rFonts w:hint="eastAsia" w:cs="宋体"/>
          <w:bCs/>
          <w:kern w:val="2"/>
          <w:szCs w:val="28"/>
          <w:lang w:val="en-US" w:eastAsia="zh-CN" w:bidi="ar-SA"/>
        </w:rPr>
        <w:t>附件6</w:t>
      </w:r>
      <w:r>
        <w:tab/>
      </w:r>
      <w:r>
        <w:fldChar w:fldCharType="begin"/>
      </w:r>
      <w:r>
        <w:instrText xml:space="preserve"> PAGEREF _Toc7791 \h </w:instrText>
      </w:r>
      <w:r>
        <w:fldChar w:fldCharType="separate"/>
      </w:r>
      <w:r>
        <w:t>33</w:t>
      </w:r>
      <w:r>
        <w:fldChar w:fldCharType="end"/>
      </w:r>
      <w:r>
        <w:rPr>
          <w:rFonts w:hint="eastAsia" w:ascii="宋体" w:hAnsi="宋体" w:eastAsia="宋体" w:cs="宋体"/>
          <w:szCs w:val="24"/>
        </w:rPr>
        <w:fldChar w:fldCharType="end"/>
      </w:r>
    </w:p>
    <w:p w14:paraId="69A6DFB8">
      <w:pPr>
        <w:pStyle w:val="14"/>
        <w:tabs>
          <w:tab w:val="right" w:leader="dot" w:pos="8306"/>
        </w:tabs>
        <w:ind w:firstLine="480" w:firstLineChars="200"/>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_Toc3636 </w:instrText>
      </w:r>
      <w:r>
        <w:rPr>
          <w:rFonts w:hint="eastAsia" w:ascii="宋体" w:hAnsi="宋体" w:eastAsia="宋体" w:cs="宋体"/>
          <w:szCs w:val="24"/>
        </w:rPr>
        <w:fldChar w:fldCharType="separate"/>
      </w:r>
      <w:r>
        <w:rPr>
          <w:rFonts w:hint="eastAsia" w:cs="宋体"/>
          <w:bCs/>
          <w:kern w:val="0"/>
          <w:szCs w:val="28"/>
          <w:lang w:val="en-US" w:eastAsia="zh-CN"/>
        </w:rPr>
        <w:t>应急流程图</w:t>
      </w:r>
      <w:r>
        <w:tab/>
      </w:r>
      <w:r>
        <w:fldChar w:fldCharType="begin"/>
      </w:r>
      <w:r>
        <w:instrText xml:space="preserve"> PAGEREF _Toc3636 \h </w:instrText>
      </w:r>
      <w:r>
        <w:fldChar w:fldCharType="separate"/>
      </w:r>
      <w:r>
        <w:t>33</w:t>
      </w:r>
      <w:r>
        <w:fldChar w:fldCharType="end"/>
      </w:r>
      <w:r>
        <w:rPr>
          <w:rFonts w:hint="eastAsia" w:ascii="宋体" w:hAnsi="宋体" w:eastAsia="宋体" w:cs="宋体"/>
          <w:szCs w:val="24"/>
        </w:rPr>
        <w:fldChar w:fldCharType="end"/>
      </w:r>
    </w:p>
    <w:p w14:paraId="2F2DCFFB">
      <w:pPr>
        <w:pStyle w:val="23"/>
        <w:spacing w:line="360" w:lineRule="auto"/>
        <w:rPr>
          <w:rFonts w:hint="eastAsia"/>
        </w:rPr>
        <w:sectPr>
          <w:headerReference r:id="rId4" w:type="default"/>
          <w:pgSz w:w="11906" w:h="16839"/>
          <w:pgMar w:top="1440" w:right="1800" w:bottom="1440" w:left="1800" w:header="851" w:footer="992" w:gutter="0"/>
          <w:pgBorders>
            <w:top w:val="none" w:sz="0" w:space="0"/>
            <w:left w:val="none" w:sz="0" w:space="0"/>
            <w:bottom w:val="none" w:sz="0" w:space="0"/>
            <w:right w:val="none" w:sz="0" w:space="0"/>
          </w:pgBorders>
          <w:cols w:space="0" w:num="1"/>
        </w:sectPr>
      </w:pPr>
      <w:r>
        <w:rPr>
          <w:rFonts w:hint="eastAsia" w:ascii="宋体" w:hAnsi="宋体" w:eastAsia="宋体" w:cs="宋体"/>
          <w:szCs w:val="24"/>
        </w:rPr>
        <w:fldChar w:fldCharType="end"/>
      </w:r>
    </w:p>
    <w:p w14:paraId="2554F475">
      <w:pPr>
        <w:keepNext w:val="0"/>
        <w:keepLines w:val="0"/>
        <w:widowControl/>
        <w:suppressLineNumbers w:val="0"/>
        <w:autoSpaceDE w:val="0"/>
        <w:autoSpaceDN/>
        <w:spacing w:before="0" w:beforeAutospacing="1" w:after="0" w:afterAutospacing="1" w:line="360" w:lineRule="auto"/>
        <w:ind w:left="0" w:leftChars="0" w:firstLine="0" w:firstLineChars="0"/>
        <w:jc w:val="center"/>
        <w:outlineLvl w:val="9"/>
        <w:rPr>
          <w:rFonts w:hint="eastAsia" w:ascii="宋体" w:hAnsi="宋体" w:eastAsia="宋体" w:cs="宋体"/>
          <w:b/>
          <w:kern w:val="0"/>
          <w:sz w:val="44"/>
          <w:szCs w:val="44"/>
        </w:rPr>
      </w:pPr>
      <w:r>
        <w:rPr>
          <w:rFonts w:hint="eastAsia" w:cs="宋体"/>
          <w:b/>
          <w:kern w:val="0"/>
          <w:sz w:val="44"/>
          <w:szCs w:val="44"/>
          <w:lang w:eastAsia="zh-CN"/>
        </w:rPr>
        <w:t>大同市云冈区</w:t>
      </w:r>
      <w:r>
        <w:rPr>
          <w:rFonts w:hint="eastAsia" w:ascii="宋体" w:hAnsi="宋体" w:eastAsia="宋体" w:cs="宋体"/>
          <w:b/>
          <w:kern w:val="0"/>
          <w:sz w:val="44"/>
          <w:szCs w:val="44"/>
        </w:rPr>
        <w:t>电力事故应急预案</w:t>
      </w:r>
    </w:p>
    <w:p w14:paraId="6AB76C38">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rPr>
      </w:pPr>
      <w:bookmarkStart w:id="0" w:name="_Toc15515"/>
      <w:bookmarkStart w:id="1" w:name="_Toc32222"/>
      <w:r>
        <w:rPr>
          <w:rFonts w:hint="eastAsia" w:ascii="宋体" w:hAnsi="宋体" w:eastAsia="宋体" w:cs="宋体"/>
          <w:b/>
          <w:bCs/>
          <w:kern w:val="0"/>
          <w:sz w:val="32"/>
          <w:szCs w:val="32"/>
          <w:lang w:val="en-US" w:eastAsia="zh-CN"/>
        </w:rPr>
        <w:t>一、</w:t>
      </w:r>
      <w:r>
        <w:rPr>
          <w:rFonts w:hint="eastAsia" w:ascii="宋体" w:hAnsi="宋体" w:eastAsia="宋体" w:cs="宋体"/>
          <w:b/>
          <w:bCs/>
          <w:kern w:val="0"/>
          <w:sz w:val="32"/>
          <w:szCs w:val="32"/>
        </w:rPr>
        <w:t>总则</w:t>
      </w:r>
      <w:bookmarkEnd w:id="0"/>
      <w:bookmarkEnd w:id="1"/>
    </w:p>
    <w:p w14:paraId="70F1834E">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outlineLvl w:val="1"/>
        <w:rPr>
          <w:rFonts w:hint="eastAsia" w:ascii="宋体" w:hAnsi="宋体" w:eastAsia="宋体" w:cs="宋体"/>
          <w:b/>
          <w:kern w:val="0"/>
          <w:sz w:val="28"/>
          <w:szCs w:val="28"/>
        </w:rPr>
      </w:pPr>
      <w:bookmarkStart w:id="2" w:name="_Toc11438"/>
      <w:bookmarkStart w:id="3" w:name="_Toc20359"/>
      <w:r>
        <w:rPr>
          <w:rFonts w:hint="eastAsia" w:ascii="宋体" w:hAnsi="宋体" w:eastAsia="宋体" w:cs="宋体"/>
          <w:b/>
          <w:kern w:val="0"/>
          <w:sz w:val="28"/>
          <w:szCs w:val="28"/>
          <w:lang w:eastAsia="zh-CN"/>
        </w:rPr>
        <w:t>（</w:t>
      </w:r>
      <w:r>
        <w:rPr>
          <w:rFonts w:hint="eastAsia" w:ascii="宋体" w:hAnsi="宋体" w:eastAsia="宋体" w:cs="宋体"/>
          <w:b/>
          <w:kern w:val="0"/>
          <w:sz w:val="28"/>
          <w:szCs w:val="28"/>
          <w:lang w:val="en-US" w:eastAsia="zh-CN"/>
        </w:rPr>
        <w:t>一</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目的</w:t>
      </w:r>
      <w:bookmarkEnd w:id="2"/>
      <w:bookmarkEnd w:id="3"/>
      <w:r>
        <w:rPr>
          <w:rFonts w:hint="eastAsia" w:ascii="宋体" w:hAnsi="宋体" w:eastAsia="宋体" w:cs="宋体"/>
          <w:b/>
          <w:kern w:val="0"/>
          <w:sz w:val="28"/>
          <w:szCs w:val="28"/>
        </w:rPr>
        <w:t xml:space="preserve"> </w:t>
      </w:r>
    </w:p>
    <w:p w14:paraId="2CD036EF">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为</w:t>
      </w:r>
      <w:r>
        <w:rPr>
          <w:rFonts w:hint="eastAsia" w:ascii="宋体" w:hAnsi="宋体" w:eastAsia="宋体" w:cs="宋体"/>
          <w:kern w:val="0"/>
          <w:sz w:val="28"/>
          <w:szCs w:val="28"/>
          <w:lang w:val="en-US" w:eastAsia="zh-CN"/>
        </w:rPr>
        <w:t>建立健全大同市云冈区电力事故应对工作机制，快速、有效</w:t>
      </w:r>
      <w:r>
        <w:rPr>
          <w:rFonts w:hint="eastAsia" w:cs="宋体"/>
          <w:kern w:val="0"/>
          <w:sz w:val="28"/>
          <w:szCs w:val="28"/>
          <w:lang w:val="en-US" w:eastAsia="zh-CN"/>
        </w:rPr>
        <w:t>地应对</w:t>
      </w:r>
      <w:r>
        <w:rPr>
          <w:rFonts w:hint="eastAsia" w:ascii="宋体" w:hAnsi="宋体" w:eastAsia="宋体" w:cs="宋体"/>
          <w:kern w:val="0"/>
          <w:sz w:val="28"/>
          <w:szCs w:val="28"/>
          <w:lang w:val="en-US" w:eastAsia="zh-CN"/>
        </w:rPr>
        <w:t>辖区</w:t>
      </w:r>
      <w:r>
        <w:rPr>
          <w:rFonts w:hint="eastAsia" w:cs="宋体"/>
          <w:kern w:val="0"/>
          <w:sz w:val="28"/>
          <w:szCs w:val="28"/>
          <w:lang w:val="en-US" w:eastAsia="zh-CN"/>
        </w:rPr>
        <w:t>内电力企业</w:t>
      </w:r>
      <w:r>
        <w:rPr>
          <w:rFonts w:hint="eastAsia" w:ascii="宋体" w:hAnsi="宋体" w:eastAsia="宋体" w:cs="宋体"/>
          <w:kern w:val="0"/>
          <w:sz w:val="28"/>
          <w:szCs w:val="28"/>
        </w:rPr>
        <w:t>发生的电力事故，最大限度地减少事故</w:t>
      </w:r>
      <w:r>
        <w:rPr>
          <w:rFonts w:hint="eastAsia" w:ascii="宋体" w:hAnsi="宋体" w:eastAsia="宋体" w:cs="宋体"/>
          <w:kern w:val="0"/>
          <w:sz w:val="28"/>
          <w:szCs w:val="28"/>
          <w:lang w:val="en-US" w:eastAsia="zh-CN"/>
        </w:rPr>
        <w:t>所</w:t>
      </w:r>
      <w:r>
        <w:rPr>
          <w:rFonts w:hint="eastAsia" w:cs="宋体"/>
          <w:kern w:val="0"/>
          <w:sz w:val="28"/>
          <w:szCs w:val="28"/>
          <w:lang w:val="en-US" w:eastAsia="zh-CN"/>
        </w:rPr>
        <w:t>带来</w:t>
      </w:r>
      <w:r>
        <w:rPr>
          <w:rFonts w:hint="eastAsia" w:ascii="宋体" w:hAnsi="宋体" w:eastAsia="宋体" w:cs="宋体"/>
          <w:kern w:val="0"/>
          <w:sz w:val="28"/>
          <w:szCs w:val="28"/>
          <w:lang w:val="en-US" w:eastAsia="zh-CN"/>
        </w:rPr>
        <w:t>的</w:t>
      </w:r>
      <w:r>
        <w:rPr>
          <w:rFonts w:hint="eastAsia" w:ascii="宋体" w:hAnsi="宋体" w:eastAsia="宋体" w:cs="宋体"/>
          <w:kern w:val="0"/>
          <w:sz w:val="28"/>
          <w:szCs w:val="28"/>
        </w:rPr>
        <w:t>影响和损失，维护社会稳定和</w:t>
      </w:r>
      <w:r>
        <w:rPr>
          <w:rFonts w:hint="eastAsia" w:ascii="宋体" w:hAnsi="宋体" w:eastAsia="宋体" w:cs="宋体"/>
          <w:kern w:val="0"/>
          <w:sz w:val="28"/>
          <w:szCs w:val="28"/>
          <w:lang w:val="en-US" w:eastAsia="zh-CN"/>
        </w:rPr>
        <w:t>保障</w:t>
      </w:r>
      <w:r>
        <w:rPr>
          <w:rFonts w:hint="eastAsia" w:ascii="宋体" w:hAnsi="宋体" w:eastAsia="宋体" w:cs="宋体"/>
          <w:kern w:val="0"/>
          <w:sz w:val="28"/>
          <w:szCs w:val="28"/>
        </w:rPr>
        <w:t>人民生命财产安全，特编制本预案。</w:t>
      </w:r>
    </w:p>
    <w:p w14:paraId="2E6319F3">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outlineLvl w:val="1"/>
        <w:rPr>
          <w:rFonts w:hint="eastAsia" w:ascii="宋体" w:hAnsi="宋体" w:eastAsia="宋体" w:cs="宋体"/>
          <w:b/>
          <w:bCs w:val="0"/>
          <w:kern w:val="0"/>
          <w:sz w:val="28"/>
          <w:szCs w:val="28"/>
        </w:rPr>
      </w:pPr>
      <w:bookmarkStart w:id="4" w:name="_Toc21597"/>
      <w:bookmarkStart w:id="5" w:name="_Toc21025"/>
      <w:r>
        <w:rPr>
          <w:rFonts w:hint="eastAsia" w:ascii="宋体" w:hAnsi="宋体" w:eastAsia="宋体" w:cs="宋体"/>
          <w:b/>
          <w:bCs w:val="0"/>
          <w:kern w:val="0"/>
          <w:sz w:val="28"/>
          <w:szCs w:val="28"/>
          <w:lang w:eastAsia="zh-CN"/>
        </w:rPr>
        <w:t>（</w:t>
      </w:r>
      <w:r>
        <w:rPr>
          <w:rFonts w:hint="eastAsia" w:cs="宋体"/>
          <w:b/>
          <w:bCs w:val="0"/>
          <w:kern w:val="0"/>
          <w:sz w:val="28"/>
          <w:szCs w:val="28"/>
          <w:lang w:val="en-US" w:eastAsia="zh-CN"/>
        </w:rPr>
        <w:t>二</w:t>
      </w:r>
      <w:r>
        <w:rPr>
          <w:rFonts w:hint="eastAsia" w:ascii="宋体" w:hAnsi="宋体" w:eastAsia="宋体" w:cs="宋体"/>
          <w:b/>
          <w:bCs w:val="0"/>
          <w:kern w:val="0"/>
          <w:sz w:val="28"/>
          <w:szCs w:val="28"/>
          <w:lang w:eastAsia="zh-CN"/>
        </w:rPr>
        <w:t>）</w:t>
      </w:r>
      <w:r>
        <w:rPr>
          <w:rFonts w:hint="eastAsia" w:ascii="宋体" w:hAnsi="宋体" w:eastAsia="宋体" w:cs="宋体"/>
          <w:b/>
          <w:bCs w:val="0"/>
          <w:kern w:val="0"/>
          <w:sz w:val="28"/>
          <w:szCs w:val="28"/>
        </w:rPr>
        <w:t>编制依据</w:t>
      </w:r>
      <w:bookmarkEnd w:id="4"/>
      <w:bookmarkEnd w:id="5"/>
    </w:p>
    <w:p w14:paraId="5F558813">
      <w:pPr>
        <w:pStyle w:val="26"/>
        <w:keepNext w:val="0"/>
        <w:keepLines w:val="0"/>
        <w:pageBreakBefore w:val="0"/>
        <w:widowControl/>
        <w:suppressLineNumbers w:val="0"/>
        <w:kinsoku/>
        <w:wordWrap/>
        <w:overflowPunct/>
        <w:topLinePunct w:val="0"/>
        <w:autoSpaceDE w:val="0"/>
        <w:autoSpaceDN/>
        <w:bidi w:val="0"/>
        <w:snapToGrid w:val="0"/>
        <w:spacing w:beforeAutospacing="0" w:afterAutospacing="0" w:line="360" w:lineRule="auto"/>
        <w:ind w:leftChars="0"/>
        <w:jc w:val="both"/>
        <w:textAlignment w:val="auto"/>
        <w:rPr>
          <w:rFonts w:hint="default" w:ascii="宋体" w:hAnsi="宋体" w:eastAsia="宋体" w:cs="宋体"/>
          <w:kern w:val="0"/>
          <w:sz w:val="28"/>
          <w:szCs w:val="28"/>
          <w:lang w:val="en-US" w:eastAsia="zh-CN"/>
        </w:rPr>
      </w:pPr>
      <w:bookmarkStart w:id="6" w:name="_Toc190682041"/>
      <w:bookmarkEnd w:id="6"/>
      <w:bookmarkStart w:id="7" w:name="_Toc136139876"/>
      <w:bookmarkEnd w:id="7"/>
      <w:bookmarkStart w:id="8" w:name="_Toc132910884"/>
      <w:bookmarkEnd w:id="8"/>
      <w:bookmarkStart w:id="9" w:name="_Toc190682042"/>
      <w:bookmarkEnd w:id="9"/>
      <w:bookmarkStart w:id="10" w:name="_Toc501293218"/>
      <w:bookmarkEnd w:id="10"/>
      <w:bookmarkStart w:id="11" w:name="_Toc133592551"/>
      <w:bookmarkEnd w:id="11"/>
      <w:bookmarkStart w:id="12" w:name="_Toc132911162"/>
      <w:bookmarkEnd w:id="12"/>
      <w:r>
        <w:rPr>
          <w:rFonts w:hint="eastAsia" w:ascii="宋体" w:hAnsi="宋体" w:eastAsia="宋体" w:cs="宋体"/>
          <w:kern w:val="0"/>
          <w:sz w:val="28"/>
          <w:szCs w:val="28"/>
          <w:lang w:val="en-US" w:eastAsia="zh-CN"/>
        </w:rPr>
        <w:t>本预案依据下列法律法规、标准规范并结合云冈区实际进行编制。</w:t>
      </w:r>
    </w:p>
    <w:p w14:paraId="518406C4">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Chars="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《中华人民共和国安全生产法》</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2021年6月10日第十三届全国人民代表大会常务委员会第二十九次会议《关于修改&lt;中华人民共和国安全生产法&gt;的决定》第三次修正</w:t>
      </w:r>
      <w:r>
        <w:rPr>
          <w:rFonts w:hint="eastAsia" w:cs="宋体"/>
          <w:kern w:val="0"/>
          <w:sz w:val="28"/>
          <w:szCs w:val="28"/>
          <w:lang w:eastAsia="zh-CN"/>
        </w:rPr>
        <w:t>）</w:t>
      </w:r>
    </w:p>
    <w:p w14:paraId="2E20954A">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中华人民共和国突发事件应对法</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2007年8月30日第十届全国人民代表大会常务委员会第二十九次会议通过</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2007年11月1日施行）</w:t>
      </w:r>
    </w:p>
    <w:p w14:paraId="26FF69A5">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《生产安全事故报告和调查处理条例》</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2007年3月28日国务院第172次常务会议通过，自2007年6月1日起施行</w:t>
      </w:r>
      <w:r>
        <w:rPr>
          <w:rFonts w:hint="eastAsia" w:ascii="宋体" w:hAnsi="宋体" w:eastAsia="宋体" w:cs="宋体"/>
          <w:kern w:val="0"/>
          <w:sz w:val="28"/>
          <w:szCs w:val="28"/>
          <w:lang w:eastAsia="zh-CN"/>
        </w:rPr>
        <w:t>）</w:t>
      </w:r>
    </w:p>
    <w:p w14:paraId="7FB0E5C0">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《中华人民共和国电力法》（</w:t>
      </w:r>
      <w:r>
        <w:rPr>
          <w:rFonts w:hint="eastAsia" w:ascii="宋体" w:hAnsi="宋体" w:eastAsia="宋体" w:cs="宋体"/>
          <w:kern w:val="0"/>
          <w:sz w:val="28"/>
          <w:szCs w:val="28"/>
          <w:lang w:eastAsia="zh-CN"/>
        </w:rPr>
        <w:t>根据2018年12月29日第十三届全国人民代表大会常务委员会第七次会议《关于修改〈中华人民共和国电力法〉等四部法律的决定》第三次修正）</w:t>
      </w:r>
    </w:p>
    <w:p w14:paraId="1F33A9B7">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HYPERLINK "http://yjt.shanxi.gov.cn/web/gwgg/sajjgwgg/yjgl/content/9a4fc31c-2633-4ed7-b56d-82d525d9a11d.html" \o "生产安全事故应急处置评估暂行办法" \t "http://yjt.shanxi.gov.cn/web/gwgg/sajjgwgg/yjgl/_blank"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生产安全事故应急处置评估暂行办法</w:t>
      </w:r>
      <w:r>
        <w:rPr>
          <w:rFonts w:hint="eastAsia" w:ascii="宋体" w:hAnsi="宋体" w:eastAsia="宋体" w:cs="宋体"/>
          <w:kern w:val="0"/>
          <w:sz w:val="28"/>
          <w:szCs w:val="28"/>
        </w:rPr>
        <w:fldChar w:fldCharType="end"/>
      </w:r>
      <w:r>
        <w:rPr>
          <w:rFonts w:hint="eastAsia" w:ascii="宋体" w:hAnsi="宋体" w:eastAsia="宋体" w:cs="宋体"/>
          <w:kern w:val="0"/>
          <w:sz w:val="28"/>
          <w:szCs w:val="28"/>
          <w:lang w:eastAsia="zh-CN"/>
        </w:rPr>
        <w:t>》（安监总厅应急〔</w:t>
      </w:r>
      <w:r>
        <w:rPr>
          <w:rFonts w:hint="default" w:ascii="宋体" w:hAnsi="宋体" w:eastAsia="宋体" w:cs="宋体"/>
          <w:kern w:val="0"/>
          <w:sz w:val="28"/>
          <w:szCs w:val="28"/>
          <w:lang w:val="en-US" w:eastAsia="zh-CN"/>
        </w:rPr>
        <w:t>2014</w:t>
      </w:r>
      <w:r>
        <w:rPr>
          <w:rFonts w:hint="default" w:ascii="宋体" w:hAnsi="宋体" w:eastAsia="宋体" w:cs="宋体"/>
          <w:kern w:val="0"/>
          <w:sz w:val="28"/>
          <w:szCs w:val="28"/>
          <w:lang w:eastAsia="zh-CN"/>
        </w:rPr>
        <w:t>〕</w:t>
      </w:r>
      <w:r>
        <w:rPr>
          <w:rFonts w:hint="default" w:ascii="宋体" w:hAnsi="宋体" w:eastAsia="宋体" w:cs="宋体"/>
          <w:kern w:val="0"/>
          <w:sz w:val="28"/>
          <w:szCs w:val="28"/>
          <w:lang w:val="en-US" w:eastAsia="zh-CN"/>
        </w:rPr>
        <w:t>95</w:t>
      </w:r>
      <w:r>
        <w:rPr>
          <w:rFonts w:hint="default" w:ascii="宋体" w:hAnsi="宋体" w:eastAsia="宋体" w:cs="宋体"/>
          <w:kern w:val="0"/>
          <w:sz w:val="28"/>
          <w:szCs w:val="28"/>
          <w:lang w:eastAsia="zh-CN"/>
        </w:rPr>
        <w:t>号</w:t>
      </w:r>
      <w:r>
        <w:rPr>
          <w:rFonts w:hint="eastAsia" w:ascii="宋体" w:hAnsi="宋体" w:eastAsia="宋体" w:cs="宋体"/>
          <w:kern w:val="0"/>
          <w:sz w:val="28"/>
          <w:szCs w:val="28"/>
          <w:lang w:eastAsia="zh-CN"/>
        </w:rPr>
        <w:t>）</w:t>
      </w:r>
    </w:p>
    <w:p w14:paraId="1375C045">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rPr>
        <w:t>电力安全事故应急处置和调查处理条例</w:t>
      </w:r>
      <w:r>
        <w:rPr>
          <w:rFonts w:hint="eastAsia" w:ascii="宋体" w:hAnsi="宋体" w:eastAsia="宋体" w:cs="宋体"/>
          <w:kern w:val="0"/>
          <w:sz w:val="28"/>
          <w:szCs w:val="28"/>
          <w:lang w:eastAsia="zh-CN"/>
        </w:rPr>
        <w:t>》（2011年6月15日国务院第159次常务会议通过，自2011年9月1日起施行。）</w:t>
      </w:r>
    </w:p>
    <w:p w14:paraId="5BABF63A">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color w:val="auto"/>
          <w:sz w:val="28"/>
          <w:szCs w:val="28"/>
          <w:lang w:val="zh-CN"/>
        </w:rPr>
        <w:t>《山西省突发事件应对条例》</w:t>
      </w:r>
      <w:r>
        <w:rPr>
          <w:rFonts w:hint="eastAsia" w:ascii="宋体" w:hAnsi="宋体" w:eastAsia="宋体" w:cs="宋体"/>
          <w:kern w:val="0"/>
          <w:sz w:val="28"/>
          <w:szCs w:val="28"/>
          <w:lang w:val="zh-CN" w:eastAsia="zh-CN"/>
        </w:rPr>
        <w:t>（</w:t>
      </w:r>
      <w:r>
        <w:rPr>
          <w:rFonts w:hint="eastAsia" w:ascii="宋体" w:hAnsi="宋体" w:eastAsia="宋体" w:cs="宋体"/>
          <w:kern w:val="0"/>
          <w:sz w:val="28"/>
          <w:szCs w:val="28"/>
          <w:lang w:eastAsia="zh-CN"/>
        </w:rPr>
        <w:t>2012年3月28日山西省第十一届人民代表大会常务委员会第二十八次会议通过</w:t>
      </w:r>
      <w:r>
        <w:rPr>
          <w:rFonts w:hint="eastAsia" w:ascii="宋体" w:hAnsi="宋体" w:eastAsia="宋体" w:cs="宋体"/>
          <w:kern w:val="0"/>
          <w:sz w:val="28"/>
          <w:szCs w:val="28"/>
          <w:lang w:val="zh-CN" w:eastAsia="zh-CN"/>
        </w:rPr>
        <w:t>）</w:t>
      </w:r>
    </w:p>
    <w:p w14:paraId="5FCBB839">
      <w:pPr>
        <w:pStyle w:val="26"/>
        <w:keepNext w:val="0"/>
        <w:keepLines w:val="0"/>
        <w:pageBreakBefore w:val="0"/>
        <w:widowControl/>
        <w:numPr>
          <w:ilvl w:val="0"/>
          <w:numId w:val="1"/>
        </w:numPr>
        <w:suppressLineNumbers w:val="0"/>
        <w:kinsoku/>
        <w:wordWrap/>
        <w:overflowPunct/>
        <w:topLinePunct w:val="0"/>
        <w:autoSpaceDE w:val="0"/>
        <w:autoSpaceDN/>
        <w:bidi w:val="0"/>
        <w:snapToGrid w:val="0"/>
        <w:spacing w:beforeAutospacing="0" w:afterAutospacing="0" w:line="360" w:lineRule="auto"/>
        <w:ind w:left="0" w:leftChars="0" w:right="0" w:rightChars="0"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《生产经营单位生产安全事故应急预案编制导则》</w:t>
      </w:r>
      <w:r>
        <w:rPr>
          <w:rFonts w:hint="eastAsia" w:cs="宋体"/>
          <w:kern w:val="0"/>
          <w:sz w:val="28"/>
          <w:szCs w:val="28"/>
          <w:lang w:eastAsia="zh-CN"/>
        </w:rPr>
        <w:t>（</w:t>
      </w:r>
      <w:r>
        <w:rPr>
          <w:rFonts w:hint="eastAsia" w:cs="宋体"/>
          <w:kern w:val="0"/>
          <w:sz w:val="28"/>
          <w:szCs w:val="28"/>
          <w:lang w:val="en-US" w:eastAsia="zh-CN"/>
        </w:rPr>
        <w:t>GB/T29639-2020</w:t>
      </w:r>
      <w:r>
        <w:rPr>
          <w:rFonts w:hint="eastAsia" w:cs="宋体"/>
          <w:kern w:val="0"/>
          <w:sz w:val="28"/>
          <w:szCs w:val="28"/>
          <w:lang w:eastAsia="zh-CN"/>
        </w:rPr>
        <w:t>）</w:t>
      </w:r>
    </w:p>
    <w:p w14:paraId="560388FF">
      <w:pPr>
        <w:pStyle w:val="25"/>
        <w:keepNext/>
        <w:keepLines/>
        <w:pageBreakBefore w:val="0"/>
        <w:widowControl w:val="0"/>
        <w:suppressLineNumbers w:val="0"/>
        <w:kinsoku/>
        <w:wordWrap/>
        <w:overflowPunct/>
        <w:topLinePunct w:val="0"/>
        <w:autoSpaceDE w:val="0"/>
        <w:autoSpaceDN/>
        <w:bidi w:val="0"/>
        <w:snapToGrid w:val="0"/>
        <w:spacing w:before="0" w:beforeAutospacing="0" w:after="0" w:afterAutospacing="0" w:line="360" w:lineRule="auto"/>
        <w:ind w:firstLine="562" w:firstLineChars="200"/>
        <w:jc w:val="both"/>
        <w:textAlignment w:val="auto"/>
        <w:rPr>
          <w:rFonts w:hint="eastAsia" w:ascii="宋体" w:hAnsi="宋体" w:eastAsia="宋体" w:cs="宋体"/>
          <w:b/>
          <w:bCs w:val="0"/>
          <w:kern w:val="0"/>
          <w:sz w:val="28"/>
          <w:szCs w:val="28"/>
          <w:lang w:val="en-US" w:eastAsia="zh-CN" w:bidi="ar"/>
        </w:rPr>
      </w:pPr>
      <w:bookmarkStart w:id="13" w:name="_Toc6533"/>
      <w:bookmarkStart w:id="14" w:name="_Toc5003"/>
      <w:r>
        <w:rPr>
          <w:rFonts w:hint="eastAsia" w:ascii="宋体" w:hAnsi="宋体" w:eastAsia="宋体" w:cs="宋体"/>
          <w:b/>
          <w:bCs w:val="0"/>
          <w:kern w:val="0"/>
          <w:sz w:val="28"/>
          <w:szCs w:val="28"/>
          <w:lang w:val="en-US" w:eastAsia="zh-CN" w:bidi="ar"/>
        </w:rPr>
        <w:t>（</w:t>
      </w:r>
      <w:r>
        <w:rPr>
          <w:rFonts w:hint="eastAsia" w:ascii="宋体" w:hAnsi="宋体" w:cs="宋体"/>
          <w:b/>
          <w:bCs w:val="0"/>
          <w:kern w:val="0"/>
          <w:sz w:val="28"/>
          <w:szCs w:val="28"/>
          <w:lang w:val="en-US" w:eastAsia="zh-CN" w:bidi="ar"/>
        </w:rPr>
        <w:t>三</w:t>
      </w:r>
      <w:r>
        <w:rPr>
          <w:rFonts w:hint="eastAsia" w:ascii="宋体" w:hAnsi="宋体" w:eastAsia="宋体" w:cs="宋体"/>
          <w:b/>
          <w:bCs w:val="0"/>
          <w:kern w:val="0"/>
          <w:sz w:val="28"/>
          <w:szCs w:val="28"/>
          <w:lang w:val="en-US" w:eastAsia="zh-CN" w:bidi="ar"/>
        </w:rPr>
        <w:t>）适用范围</w:t>
      </w:r>
      <w:bookmarkEnd w:id="13"/>
      <w:bookmarkEnd w:id="14"/>
    </w:p>
    <w:p w14:paraId="5389BDCF">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本预案适用于大同市云冈区所</w:t>
      </w:r>
      <w:r>
        <w:rPr>
          <w:rFonts w:hint="eastAsia" w:cs="宋体"/>
          <w:color w:val="000000"/>
          <w:kern w:val="0"/>
          <w:sz w:val="28"/>
          <w:szCs w:val="28"/>
          <w:lang w:val="en-US" w:eastAsia="zh-CN" w:bidi="ar"/>
        </w:rPr>
        <w:t>管</w:t>
      </w:r>
      <w:r>
        <w:rPr>
          <w:rFonts w:hint="eastAsia" w:ascii="宋体" w:hAnsi="宋体" w:eastAsia="宋体" w:cs="宋体"/>
          <w:color w:val="000000"/>
          <w:kern w:val="0"/>
          <w:sz w:val="28"/>
          <w:szCs w:val="28"/>
          <w:lang w:val="en-US" w:eastAsia="zh-CN" w:bidi="ar"/>
        </w:rPr>
        <w:t>辖的电力企业</w:t>
      </w:r>
      <w:r>
        <w:rPr>
          <w:rFonts w:hint="eastAsia" w:cs="宋体"/>
          <w:color w:val="000000"/>
          <w:kern w:val="0"/>
          <w:sz w:val="28"/>
          <w:szCs w:val="28"/>
          <w:lang w:val="en-US" w:eastAsia="zh-CN" w:bidi="ar"/>
        </w:rPr>
        <w:t>发生</w:t>
      </w:r>
      <w:r>
        <w:rPr>
          <w:rFonts w:hint="eastAsia" w:ascii="宋体" w:hAnsi="宋体" w:eastAsia="宋体" w:cs="宋体"/>
          <w:color w:val="000000"/>
          <w:kern w:val="0"/>
          <w:sz w:val="28"/>
          <w:szCs w:val="28"/>
          <w:lang w:val="en-US" w:eastAsia="zh-CN" w:bidi="ar"/>
        </w:rPr>
        <w:t>生产安全</w:t>
      </w:r>
      <w:r>
        <w:rPr>
          <w:rFonts w:hint="eastAsia" w:cs="宋体"/>
          <w:color w:val="000000"/>
          <w:kern w:val="0"/>
          <w:sz w:val="28"/>
          <w:szCs w:val="28"/>
          <w:lang w:val="en-US" w:eastAsia="zh-CN" w:bidi="ar"/>
        </w:rPr>
        <w:t>事故后，其应急响应级别扩大到云冈区级响应时，由云冈区应急指挥部启动的应急救援</w:t>
      </w:r>
      <w:r>
        <w:rPr>
          <w:rFonts w:hint="eastAsia" w:ascii="宋体" w:hAnsi="宋体" w:eastAsia="宋体" w:cs="宋体"/>
          <w:color w:val="000000"/>
          <w:kern w:val="0"/>
          <w:sz w:val="28"/>
          <w:szCs w:val="28"/>
          <w:lang w:val="en-US" w:eastAsia="zh-CN" w:bidi="ar"/>
        </w:rPr>
        <w:t>工作。</w:t>
      </w:r>
    </w:p>
    <w:p w14:paraId="589BC8FF">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outlineLvl w:val="1"/>
        <w:rPr>
          <w:rFonts w:hint="eastAsia" w:ascii="宋体" w:hAnsi="宋体" w:eastAsia="宋体" w:cs="宋体"/>
          <w:b/>
          <w:kern w:val="0"/>
          <w:sz w:val="28"/>
          <w:szCs w:val="28"/>
        </w:rPr>
      </w:pPr>
      <w:bookmarkStart w:id="15" w:name="_Toc29682"/>
      <w:r>
        <w:rPr>
          <w:rFonts w:hint="eastAsia" w:ascii="宋体" w:hAnsi="宋体" w:eastAsia="宋体" w:cs="宋体"/>
          <w:b/>
          <w:kern w:val="0"/>
          <w:sz w:val="28"/>
          <w:szCs w:val="28"/>
          <w:lang w:eastAsia="zh-CN"/>
        </w:rPr>
        <w:t>（</w:t>
      </w:r>
      <w:r>
        <w:rPr>
          <w:rFonts w:hint="eastAsia" w:cs="宋体"/>
          <w:b/>
          <w:kern w:val="0"/>
          <w:sz w:val="28"/>
          <w:szCs w:val="28"/>
          <w:lang w:val="en-US" w:eastAsia="zh-CN"/>
        </w:rPr>
        <w:t>四</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基本原则</w:t>
      </w:r>
      <w:bookmarkEnd w:id="15"/>
    </w:p>
    <w:p w14:paraId="2A724EB1">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电力事故应急预案体现以人为本、预防为主、</w:t>
      </w:r>
      <w:r>
        <w:rPr>
          <w:rFonts w:hint="eastAsia" w:ascii="宋体" w:hAnsi="宋体" w:eastAsia="宋体" w:cs="宋体"/>
          <w:kern w:val="0"/>
          <w:sz w:val="28"/>
          <w:szCs w:val="28"/>
          <w:lang w:val="en-US" w:eastAsia="zh-CN"/>
        </w:rPr>
        <w:t>统一指挥</w:t>
      </w:r>
      <w:r>
        <w:rPr>
          <w:rFonts w:hint="eastAsia" w:ascii="宋体" w:hAnsi="宋体" w:eastAsia="宋体" w:cs="宋体"/>
          <w:kern w:val="0"/>
          <w:sz w:val="28"/>
          <w:szCs w:val="28"/>
        </w:rPr>
        <w:t>、分级管理、保证重点的原则。</w:t>
      </w:r>
    </w:p>
    <w:p w14:paraId="6DAA41C7">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rPr>
          <w:rFonts w:hint="eastAsia" w:ascii="宋体" w:hAnsi="宋体" w:eastAsia="宋体" w:cs="宋体"/>
          <w:kern w:val="0"/>
          <w:sz w:val="28"/>
          <w:szCs w:val="28"/>
        </w:rPr>
      </w:pPr>
      <w:r>
        <w:rPr>
          <w:rFonts w:hint="eastAsia" w:ascii="宋体" w:hAnsi="宋体" w:eastAsia="宋体" w:cs="宋体"/>
          <w:b/>
          <w:bCs w:val="0"/>
          <w:kern w:val="0"/>
          <w:sz w:val="28"/>
          <w:szCs w:val="28"/>
          <w:lang w:val="en-US" w:eastAsia="zh-CN"/>
        </w:rPr>
        <w:t>1、</w:t>
      </w:r>
      <w:r>
        <w:rPr>
          <w:rFonts w:hint="eastAsia" w:ascii="宋体" w:hAnsi="宋体" w:eastAsia="宋体" w:cs="宋体"/>
          <w:b/>
          <w:bCs w:val="0"/>
          <w:kern w:val="0"/>
          <w:sz w:val="28"/>
          <w:szCs w:val="28"/>
        </w:rPr>
        <w:t>以人为本</w:t>
      </w:r>
      <w:r>
        <w:rPr>
          <w:rFonts w:hint="eastAsia" w:ascii="宋体" w:hAnsi="宋体" w:eastAsia="宋体" w:cs="宋体"/>
          <w:b/>
          <w:bCs w:val="0"/>
          <w:kern w:val="0"/>
          <w:sz w:val="28"/>
          <w:szCs w:val="28"/>
          <w:lang w:eastAsia="zh-CN"/>
        </w:rPr>
        <w:t>：</w:t>
      </w:r>
      <w:r>
        <w:rPr>
          <w:rFonts w:hint="eastAsia" w:ascii="宋体" w:hAnsi="宋体" w:eastAsia="宋体" w:cs="宋体"/>
          <w:kern w:val="0"/>
          <w:sz w:val="28"/>
          <w:szCs w:val="28"/>
        </w:rPr>
        <w:t>把保证人民生命安全作为应急工作的首要任务，最大限度地减少突发事件对人民生命的危害。</w:t>
      </w:r>
    </w:p>
    <w:p w14:paraId="0D375AF7">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rPr>
          <w:rFonts w:hint="eastAsia" w:ascii="宋体" w:hAnsi="宋体" w:eastAsia="宋体" w:cs="宋体"/>
          <w:kern w:val="0"/>
          <w:sz w:val="28"/>
          <w:szCs w:val="28"/>
          <w:lang w:eastAsia="zh-CN"/>
        </w:rPr>
      </w:pPr>
      <w:r>
        <w:rPr>
          <w:rFonts w:hint="eastAsia" w:ascii="宋体" w:hAnsi="宋体" w:eastAsia="宋体" w:cs="宋体"/>
          <w:b/>
          <w:bCs w:val="0"/>
          <w:kern w:val="0"/>
          <w:sz w:val="28"/>
          <w:szCs w:val="28"/>
          <w:lang w:val="en-US" w:eastAsia="zh-CN"/>
        </w:rPr>
        <w:t>2、</w:t>
      </w:r>
      <w:r>
        <w:rPr>
          <w:rFonts w:hint="eastAsia" w:ascii="宋体" w:hAnsi="宋体" w:eastAsia="宋体" w:cs="宋体"/>
          <w:b/>
          <w:bCs w:val="0"/>
          <w:kern w:val="0"/>
          <w:sz w:val="28"/>
          <w:szCs w:val="28"/>
        </w:rPr>
        <w:t>预防为主</w:t>
      </w:r>
      <w:r>
        <w:rPr>
          <w:rFonts w:hint="eastAsia" w:ascii="宋体" w:hAnsi="宋体" w:eastAsia="宋体" w:cs="宋体"/>
          <w:b/>
          <w:bCs w:val="0"/>
          <w:kern w:val="0"/>
          <w:sz w:val="28"/>
          <w:szCs w:val="28"/>
          <w:lang w:eastAsia="zh-CN"/>
        </w:rPr>
        <w:t>：</w:t>
      </w:r>
      <w:r>
        <w:rPr>
          <w:rFonts w:hint="eastAsia" w:ascii="宋体" w:hAnsi="宋体" w:eastAsia="宋体" w:cs="宋体"/>
          <w:kern w:val="0"/>
          <w:sz w:val="28"/>
          <w:szCs w:val="28"/>
        </w:rPr>
        <w:t>坚持“安全第一、预防为主</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综合治理”方针，突出事故预防和控制措施，有效</w:t>
      </w:r>
      <w:r>
        <w:rPr>
          <w:rFonts w:hint="eastAsia" w:ascii="宋体" w:hAnsi="宋体" w:eastAsia="宋体" w:cs="宋体"/>
          <w:kern w:val="0"/>
          <w:sz w:val="28"/>
          <w:szCs w:val="28"/>
          <w:lang w:val="en-US" w:eastAsia="zh-CN"/>
        </w:rPr>
        <w:t>预防发生</w:t>
      </w:r>
      <w:r>
        <w:rPr>
          <w:rFonts w:hint="eastAsia" w:ascii="宋体" w:hAnsi="宋体" w:eastAsia="宋体" w:cs="宋体"/>
          <w:kern w:val="0"/>
          <w:sz w:val="28"/>
          <w:szCs w:val="28"/>
        </w:rPr>
        <w:t>电力生产事故</w:t>
      </w:r>
      <w:r>
        <w:rPr>
          <w:rFonts w:hint="eastAsia" w:ascii="宋体" w:hAnsi="宋体" w:eastAsia="宋体" w:cs="宋体"/>
          <w:kern w:val="0"/>
          <w:sz w:val="28"/>
          <w:szCs w:val="28"/>
          <w:lang w:eastAsia="zh-CN"/>
        </w:rPr>
        <w:t>。</w:t>
      </w:r>
    </w:p>
    <w:p w14:paraId="705DDA18">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jc w:val="both"/>
        <w:textAlignment w:val="auto"/>
        <w:rPr>
          <w:rFonts w:hint="eastAsia" w:ascii="宋体" w:hAnsi="宋体" w:eastAsia="宋体" w:cs="宋体"/>
          <w:kern w:val="0"/>
          <w:sz w:val="28"/>
          <w:szCs w:val="28"/>
        </w:rPr>
      </w:pPr>
      <w:r>
        <w:rPr>
          <w:rFonts w:hint="eastAsia" w:ascii="宋体" w:hAnsi="宋体" w:eastAsia="宋体" w:cs="宋体"/>
          <w:b/>
          <w:bCs w:val="0"/>
          <w:kern w:val="0"/>
          <w:sz w:val="28"/>
          <w:szCs w:val="28"/>
          <w:lang w:val="en-US" w:eastAsia="zh-CN"/>
        </w:rPr>
        <w:t>3、</w:t>
      </w:r>
      <w:r>
        <w:rPr>
          <w:rFonts w:hint="eastAsia" w:ascii="宋体" w:hAnsi="宋体" w:eastAsia="宋体" w:cs="宋体"/>
          <w:b/>
          <w:bCs w:val="0"/>
          <w:kern w:val="0"/>
          <w:sz w:val="28"/>
          <w:szCs w:val="28"/>
        </w:rPr>
        <w:t>统一</w:t>
      </w:r>
      <w:r>
        <w:rPr>
          <w:rFonts w:hint="eastAsia" w:ascii="宋体" w:hAnsi="宋体" w:eastAsia="宋体" w:cs="宋体"/>
          <w:b/>
          <w:bCs w:val="0"/>
          <w:kern w:val="0"/>
          <w:sz w:val="28"/>
          <w:szCs w:val="28"/>
          <w:lang w:val="en-US" w:eastAsia="zh-CN"/>
        </w:rPr>
        <w:t>指挥：</w:t>
      </w:r>
      <w:r>
        <w:rPr>
          <w:rFonts w:hint="eastAsia" w:ascii="宋体" w:hAnsi="宋体" w:eastAsia="宋体" w:cs="宋体"/>
          <w:kern w:val="0"/>
          <w:sz w:val="28"/>
          <w:szCs w:val="28"/>
        </w:rPr>
        <w:t>在</w:t>
      </w:r>
      <w:r>
        <w:rPr>
          <w:rFonts w:hint="eastAsia" w:ascii="宋体" w:hAnsi="宋体" w:eastAsia="宋体" w:cs="宋体"/>
          <w:kern w:val="0"/>
          <w:sz w:val="28"/>
          <w:szCs w:val="28"/>
          <w:lang w:eastAsia="zh-CN"/>
        </w:rPr>
        <w:t>云冈区</w:t>
      </w:r>
      <w:r>
        <w:rPr>
          <w:rFonts w:hint="eastAsia" w:ascii="宋体" w:hAnsi="宋体" w:eastAsia="宋体" w:cs="宋体"/>
          <w:kern w:val="0"/>
          <w:sz w:val="28"/>
          <w:szCs w:val="28"/>
        </w:rPr>
        <w:t>政府应急指挥机构的统一指挥和协调下，</w:t>
      </w:r>
      <w:r>
        <w:rPr>
          <w:rFonts w:hint="eastAsia" w:ascii="宋体" w:hAnsi="宋体" w:eastAsia="宋体" w:cs="宋体"/>
          <w:kern w:val="0"/>
          <w:sz w:val="28"/>
          <w:szCs w:val="28"/>
          <w:lang w:val="en-US" w:eastAsia="zh-CN"/>
        </w:rPr>
        <w:t>对发生的一般电力生产突发事件</w:t>
      </w:r>
      <w:r>
        <w:rPr>
          <w:rFonts w:hint="eastAsia" w:ascii="宋体" w:hAnsi="宋体" w:eastAsia="宋体" w:cs="宋体"/>
          <w:kern w:val="0"/>
          <w:sz w:val="28"/>
          <w:szCs w:val="28"/>
        </w:rPr>
        <w:t>组织开展事故处理、事故抢险、</w:t>
      </w:r>
      <w:r>
        <w:rPr>
          <w:rFonts w:hint="eastAsia" w:ascii="宋体" w:hAnsi="宋体" w:eastAsia="宋体" w:cs="宋体"/>
          <w:kern w:val="0"/>
          <w:sz w:val="28"/>
          <w:szCs w:val="28"/>
          <w:lang w:val="en-US" w:eastAsia="zh-CN"/>
        </w:rPr>
        <w:t>电力</w:t>
      </w:r>
      <w:r>
        <w:rPr>
          <w:rFonts w:hint="eastAsia" w:ascii="宋体" w:hAnsi="宋体" w:eastAsia="宋体" w:cs="宋体"/>
          <w:kern w:val="0"/>
          <w:sz w:val="28"/>
          <w:szCs w:val="28"/>
        </w:rPr>
        <w:t>恢复、应急救援、维护稳定、恢复生产等各项应急工作。</w:t>
      </w:r>
    </w:p>
    <w:p w14:paraId="48DB318B">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rPr>
          <w:rFonts w:hint="eastAsia" w:ascii="宋体" w:hAnsi="宋体" w:eastAsia="宋体" w:cs="宋体"/>
          <w:kern w:val="0"/>
          <w:sz w:val="28"/>
          <w:szCs w:val="28"/>
        </w:rPr>
      </w:pPr>
      <w:r>
        <w:rPr>
          <w:rFonts w:hint="eastAsia" w:ascii="宋体" w:hAnsi="宋体" w:eastAsia="宋体" w:cs="宋体"/>
          <w:b/>
          <w:bCs w:val="0"/>
          <w:kern w:val="0"/>
          <w:sz w:val="28"/>
          <w:szCs w:val="28"/>
          <w:lang w:val="en-US" w:eastAsia="zh-CN"/>
        </w:rPr>
        <w:t>4、</w:t>
      </w:r>
      <w:r>
        <w:rPr>
          <w:rFonts w:hint="eastAsia" w:ascii="宋体" w:hAnsi="宋体" w:eastAsia="宋体" w:cs="宋体"/>
          <w:b/>
          <w:bCs w:val="0"/>
          <w:kern w:val="0"/>
          <w:sz w:val="28"/>
          <w:szCs w:val="28"/>
        </w:rPr>
        <w:t>分级管理</w:t>
      </w:r>
      <w:r>
        <w:rPr>
          <w:rFonts w:hint="eastAsia" w:ascii="宋体" w:hAnsi="宋体" w:eastAsia="宋体" w:cs="宋体"/>
          <w:b/>
          <w:bCs w:val="0"/>
          <w:kern w:val="0"/>
          <w:sz w:val="28"/>
          <w:szCs w:val="28"/>
          <w:lang w:eastAsia="zh-CN"/>
        </w:rPr>
        <w:t>：</w:t>
      </w:r>
      <w:r>
        <w:rPr>
          <w:rFonts w:hint="eastAsia" w:ascii="宋体" w:hAnsi="宋体" w:eastAsia="宋体" w:cs="宋体"/>
          <w:kern w:val="0"/>
          <w:sz w:val="28"/>
          <w:szCs w:val="28"/>
        </w:rPr>
        <w:t>按照分级管理、统一协调、</w:t>
      </w:r>
      <w:bookmarkStart w:id="90" w:name="_GoBack"/>
      <w:bookmarkEnd w:id="90"/>
      <w:r>
        <w:rPr>
          <w:rFonts w:hint="eastAsia" w:cs="宋体"/>
          <w:kern w:val="0"/>
          <w:sz w:val="28"/>
          <w:szCs w:val="28"/>
          <w:lang w:eastAsia="zh-CN"/>
        </w:rPr>
        <w:t>各司其职</w:t>
      </w:r>
      <w:r>
        <w:rPr>
          <w:rFonts w:hint="eastAsia" w:ascii="宋体" w:hAnsi="宋体" w:eastAsia="宋体" w:cs="宋体"/>
          <w:kern w:val="0"/>
          <w:sz w:val="28"/>
          <w:szCs w:val="28"/>
        </w:rPr>
        <w:t>的原则建立事故应急处理体系。</w:t>
      </w:r>
    </w:p>
    <w:p w14:paraId="25199EDD">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2" w:firstLineChars="200"/>
        <w:textAlignment w:val="auto"/>
        <w:rPr>
          <w:rFonts w:hint="eastAsia" w:ascii="宋体" w:hAnsi="宋体" w:eastAsia="宋体" w:cs="宋体"/>
          <w:kern w:val="0"/>
          <w:sz w:val="28"/>
          <w:szCs w:val="28"/>
        </w:rPr>
      </w:pPr>
      <w:r>
        <w:rPr>
          <w:rFonts w:hint="eastAsia" w:ascii="宋体" w:hAnsi="宋体" w:eastAsia="宋体" w:cs="宋体"/>
          <w:b/>
          <w:bCs w:val="0"/>
          <w:kern w:val="0"/>
          <w:sz w:val="28"/>
          <w:szCs w:val="28"/>
          <w:lang w:val="en-US" w:eastAsia="zh-CN"/>
        </w:rPr>
        <w:t>5、</w:t>
      </w:r>
      <w:r>
        <w:rPr>
          <w:rFonts w:hint="eastAsia" w:ascii="宋体" w:hAnsi="宋体" w:eastAsia="宋体" w:cs="宋体"/>
          <w:b/>
          <w:bCs w:val="0"/>
          <w:kern w:val="0"/>
          <w:sz w:val="28"/>
          <w:szCs w:val="28"/>
        </w:rPr>
        <w:t>保证重点</w:t>
      </w:r>
      <w:r>
        <w:rPr>
          <w:rFonts w:hint="eastAsia" w:ascii="宋体" w:hAnsi="宋体" w:eastAsia="宋体" w:cs="宋体"/>
          <w:b/>
          <w:bCs w:val="0"/>
          <w:kern w:val="0"/>
          <w:sz w:val="28"/>
          <w:szCs w:val="28"/>
          <w:lang w:eastAsia="zh-CN"/>
        </w:rPr>
        <w:t>：</w:t>
      </w:r>
      <w:r>
        <w:rPr>
          <w:rFonts w:hint="eastAsia" w:ascii="宋体" w:hAnsi="宋体" w:eastAsia="宋体" w:cs="宋体"/>
          <w:kern w:val="0"/>
          <w:sz w:val="28"/>
          <w:szCs w:val="28"/>
        </w:rPr>
        <w:t>在供电侧事故处理时，严格遵循保人身、保电网、保设备的原则，在确保人身安全的前提下，优先考虑电网需求</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建立及时有效的联动抢险机制，防止事故扩大化。</w:t>
      </w:r>
    </w:p>
    <w:p w14:paraId="71B8F3C1">
      <w:pPr>
        <w:pStyle w:val="2"/>
        <w:rPr>
          <w:rFonts w:hint="eastAsia"/>
          <w:lang w:eastAsia="zh-CN"/>
        </w:rPr>
      </w:pPr>
    </w:p>
    <w:p w14:paraId="04CEF8E4">
      <w:pPr>
        <w:rPr>
          <w:rFonts w:hint="eastAsia" w:ascii="宋体" w:hAnsi="宋体" w:eastAsia="宋体" w:cs="宋体"/>
          <w:b/>
          <w:bCs/>
          <w:kern w:val="0"/>
          <w:sz w:val="32"/>
          <w:szCs w:val="32"/>
          <w:lang w:val="en-US" w:eastAsia="zh-CN"/>
        </w:rPr>
      </w:pPr>
      <w:bookmarkStart w:id="16" w:name="_Toc1004"/>
      <w:r>
        <w:rPr>
          <w:rFonts w:hint="eastAsia" w:ascii="宋体" w:hAnsi="宋体" w:eastAsia="宋体" w:cs="宋体"/>
          <w:b/>
          <w:bCs/>
          <w:kern w:val="0"/>
          <w:sz w:val="32"/>
          <w:szCs w:val="32"/>
          <w:lang w:val="en-US" w:eastAsia="zh-CN"/>
        </w:rPr>
        <w:br w:type="page"/>
      </w:r>
    </w:p>
    <w:p w14:paraId="7C90B573">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643" w:firstLineChars="200"/>
        <w:jc w:val="center"/>
        <w:textAlignment w:val="auto"/>
        <w:outlineLvl w:val="0"/>
        <w:rPr>
          <w:rFonts w:hint="eastAsia" w:ascii="宋体" w:hAnsi="宋体" w:eastAsia="宋体" w:cs="宋体"/>
          <w:b/>
          <w:bCs/>
          <w:kern w:val="0"/>
          <w:sz w:val="32"/>
          <w:szCs w:val="32"/>
          <w:lang w:val="en-US" w:eastAsia="zh-CN"/>
        </w:rPr>
      </w:pPr>
      <w:bookmarkStart w:id="17" w:name="_Toc14413"/>
      <w:r>
        <w:rPr>
          <w:rFonts w:hint="eastAsia" w:ascii="宋体" w:hAnsi="宋体" w:eastAsia="宋体" w:cs="宋体"/>
          <w:b/>
          <w:bCs/>
          <w:kern w:val="0"/>
          <w:sz w:val="32"/>
          <w:szCs w:val="32"/>
          <w:lang w:val="en-US" w:eastAsia="zh-CN"/>
        </w:rPr>
        <w:t>二、组织体系</w:t>
      </w:r>
      <w:bookmarkEnd w:id="16"/>
      <w:bookmarkEnd w:id="17"/>
    </w:p>
    <w:p w14:paraId="439B1F5E">
      <w:pPr>
        <w:keepNext w:val="0"/>
        <w:keepLines w:val="0"/>
        <w:pageBreakBefore w:val="0"/>
        <w:widowControl w:val="0"/>
        <w:suppressLineNumbers w:val="0"/>
        <w:kinsoku w:val="0"/>
        <w:wordWrap/>
        <w:overflowPunct w:val="0"/>
        <w:topLinePunct w:val="0"/>
        <w:autoSpaceDE w:val="0"/>
        <w:autoSpaceDN w:val="0"/>
        <w:bidi w:val="0"/>
        <w:adjustRightInd/>
        <w:snapToGrid/>
        <w:spacing w:beforeAutospacing="0" w:afterAutospacing="0" w:line="360" w:lineRule="auto"/>
        <w:ind w:left="0" w:leftChars="0" w:right="-19" w:rightChars="-8"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云冈区</w:t>
      </w:r>
      <w:r>
        <w:rPr>
          <w:rFonts w:hint="eastAsia" w:ascii="宋体" w:hAnsi="宋体" w:eastAsia="宋体" w:cs="宋体"/>
          <w:kern w:val="0"/>
          <w:sz w:val="28"/>
          <w:szCs w:val="28"/>
        </w:rPr>
        <w:t>电力事故应急工作组织体系</w:t>
      </w:r>
      <w:r>
        <w:rPr>
          <w:rFonts w:hint="eastAsia" w:cs="宋体"/>
          <w:kern w:val="0"/>
          <w:sz w:val="28"/>
          <w:szCs w:val="28"/>
          <w:lang w:eastAsia="zh-CN"/>
        </w:rPr>
        <w:t>，</w:t>
      </w:r>
      <w:r>
        <w:rPr>
          <w:rFonts w:hint="eastAsia" w:cs="宋体"/>
          <w:kern w:val="0"/>
          <w:sz w:val="28"/>
          <w:szCs w:val="28"/>
          <w:lang w:val="en-US" w:eastAsia="zh-CN"/>
        </w:rPr>
        <w:t>主要</w:t>
      </w:r>
      <w:r>
        <w:rPr>
          <w:rFonts w:hint="eastAsia" w:ascii="宋体" w:hAnsi="宋体" w:eastAsia="宋体" w:cs="宋体"/>
          <w:kern w:val="0"/>
          <w:sz w:val="28"/>
          <w:szCs w:val="28"/>
        </w:rPr>
        <w:t>由</w:t>
      </w:r>
      <w:r>
        <w:rPr>
          <w:rFonts w:hint="eastAsia" w:cs="宋体"/>
          <w:kern w:val="0"/>
          <w:sz w:val="28"/>
          <w:szCs w:val="28"/>
          <w:lang w:val="en-US" w:eastAsia="zh-CN"/>
        </w:rPr>
        <w:t>云冈区应急指挥部</w:t>
      </w:r>
      <w:r>
        <w:rPr>
          <w:rFonts w:hint="eastAsia" w:ascii="宋体" w:hAnsi="宋体" w:eastAsia="宋体" w:cs="宋体"/>
          <w:kern w:val="0"/>
          <w:sz w:val="28"/>
          <w:szCs w:val="28"/>
        </w:rPr>
        <w:t>（以下简称</w:t>
      </w:r>
      <w:r>
        <w:rPr>
          <w:rFonts w:hint="eastAsia" w:ascii="宋体" w:hAnsi="宋体" w:eastAsia="宋体" w:cs="宋体"/>
          <w:kern w:val="0"/>
          <w:sz w:val="28"/>
          <w:szCs w:val="28"/>
          <w:lang w:val="en-US" w:eastAsia="zh-CN"/>
        </w:rPr>
        <w:t>区</w:t>
      </w:r>
      <w:r>
        <w:rPr>
          <w:rFonts w:hint="eastAsia" w:ascii="宋体" w:hAnsi="宋体" w:eastAsia="宋体" w:cs="宋体"/>
          <w:kern w:val="0"/>
          <w:sz w:val="28"/>
          <w:szCs w:val="28"/>
        </w:rPr>
        <w:t>指挥部）</w:t>
      </w:r>
      <w:r>
        <w:rPr>
          <w:rFonts w:hint="eastAsia" w:cs="宋体"/>
          <w:kern w:val="0"/>
          <w:sz w:val="28"/>
          <w:szCs w:val="28"/>
          <w:lang w:val="en-US" w:eastAsia="zh-CN"/>
        </w:rPr>
        <w:t>和</w:t>
      </w:r>
      <w:r>
        <w:rPr>
          <w:rFonts w:hint="eastAsia" w:ascii="宋体" w:hAnsi="宋体" w:eastAsia="宋体" w:cs="宋体"/>
          <w:kern w:val="0"/>
          <w:sz w:val="28"/>
          <w:szCs w:val="28"/>
          <w:lang w:eastAsia="zh-CN"/>
        </w:rPr>
        <w:t>云冈区</w:t>
      </w:r>
      <w:r>
        <w:rPr>
          <w:rFonts w:hint="eastAsia" w:ascii="宋体" w:hAnsi="宋体" w:eastAsia="宋体" w:cs="宋体"/>
          <w:kern w:val="0"/>
          <w:sz w:val="28"/>
          <w:szCs w:val="28"/>
        </w:rPr>
        <w:t>电力事故</w:t>
      </w:r>
      <w:r>
        <w:rPr>
          <w:rFonts w:hint="eastAsia" w:ascii="宋体" w:hAnsi="宋体" w:eastAsia="宋体" w:cs="宋体"/>
          <w:kern w:val="0"/>
          <w:sz w:val="28"/>
          <w:szCs w:val="28"/>
          <w:lang w:val="en-US" w:eastAsia="zh-CN"/>
        </w:rPr>
        <w:t>现场</w:t>
      </w:r>
      <w:r>
        <w:rPr>
          <w:rFonts w:hint="eastAsia" w:cs="宋体"/>
          <w:kern w:val="0"/>
          <w:sz w:val="28"/>
          <w:szCs w:val="28"/>
          <w:lang w:val="en-US" w:eastAsia="zh-CN"/>
        </w:rPr>
        <w:t>救援</w:t>
      </w:r>
      <w:r>
        <w:rPr>
          <w:rFonts w:hint="eastAsia" w:ascii="宋体" w:hAnsi="宋体" w:eastAsia="宋体" w:cs="宋体"/>
          <w:kern w:val="0"/>
          <w:sz w:val="28"/>
          <w:szCs w:val="28"/>
          <w:lang w:val="en-US" w:eastAsia="zh-CN"/>
        </w:rPr>
        <w:t>指挥部组成。</w:t>
      </w:r>
    </w:p>
    <w:p w14:paraId="27D5DDA9">
      <w:pPr>
        <w:pStyle w:val="25"/>
        <w:keepNext/>
        <w:keepLines/>
        <w:pageBreakBefore w:val="0"/>
        <w:widowControl w:val="0"/>
        <w:suppressLineNumbers w:val="0"/>
        <w:kinsoku/>
        <w:wordWrap/>
        <w:overflowPunct/>
        <w:topLinePunct w:val="0"/>
        <w:autoSpaceDE w:val="0"/>
        <w:autoSpaceDN/>
        <w:bidi w:val="0"/>
        <w:snapToGrid w:val="0"/>
        <w:spacing w:before="0" w:beforeAutospacing="0" w:after="0" w:afterAutospacing="0" w:line="360" w:lineRule="auto"/>
        <w:ind w:firstLine="562" w:firstLineChars="200"/>
        <w:jc w:val="both"/>
        <w:textAlignment w:val="auto"/>
        <w:outlineLvl w:val="1"/>
        <w:rPr>
          <w:rFonts w:hint="eastAsia" w:ascii="宋体" w:hAnsi="宋体" w:eastAsia="宋体" w:cs="宋体"/>
          <w:b/>
          <w:bCs w:val="0"/>
          <w:kern w:val="0"/>
          <w:sz w:val="28"/>
          <w:szCs w:val="28"/>
          <w:lang w:val="en-US" w:eastAsia="zh-CN" w:bidi="ar"/>
        </w:rPr>
      </w:pPr>
      <w:bookmarkStart w:id="18" w:name="_Toc10"/>
      <w:bookmarkStart w:id="19" w:name="_Toc570"/>
      <w:r>
        <w:rPr>
          <w:rFonts w:hint="eastAsia" w:ascii="宋体" w:hAnsi="宋体" w:cs="宋体"/>
          <w:b/>
          <w:bCs w:val="0"/>
          <w:kern w:val="0"/>
          <w:sz w:val="28"/>
          <w:szCs w:val="28"/>
          <w:lang w:val="en-US" w:eastAsia="zh-CN" w:bidi="ar"/>
        </w:rPr>
        <w:t>（一）组织</w:t>
      </w:r>
      <w:r>
        <w:rPr>
          <w:rFonts w:hint="eastAsia" w:ascii="宋体" w:hAnsi="宋体" w:eastAsia="宋体" w:cs="宋体"/>
          <w:b/>
          <w:bCs w:val="0"/>
          <w:kern w:val="0"/>
          <w:sz w:val="28"/>
          <w:szCs w:val="28"/>
          <w:lang w:val="en-US" w:eastAsia="zh-CN" w:bidi="ar"/>
        </w:rPr>
        <w:t>机构</w:t>
      </w:r>
      <w:bookmarkEnd w:id="18"/>
      <w:bookmarkEnd w:id="19"/>
    </w:p>
    <w:p w14:paraId="6CEA082F">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840" w:firstLineChars="300"/>
        <w:jc w:val="left"/>
        <w:textAlignment w:val="auto"/>
        <w:rPr>
          <w:rFonts w:hint="default" w:cs="宋体"/>
          <w:b w:val="0"/>
          <w:bCs/>
          <w:kern w:val="0"/>
          <w:sz w:val="28"/>
          <w:szCs w:val="28"/>
          <w:lang w:val="en-US" w:eastAsia="zh-CN"/>
        </w:rPr>
      </w:pPr>
      <w:r>
        <w:rPr>
          <w:rFonts w:hint="eastAsia" w:cs="宋体"/>
          <w:b w:val="0"/>
          <w:bCs/>
          <w:kern w:val="0"/>
          <w:sz w:val="28"/>
          <w:szCs w:val="28"/>
          <w:lang w:val="en-US" w:eastAsia="zh-CN"/>
        </w:rPr>
        <w:t>应急指挥部组织机构主要由总</w:t>
      </w:r>
      <w:r>
        <w:rPr>
          <w:rFonts w:hint="eastAsia" w:cs="宋体"/>
          <w:kern w:val="0"/>
          <w:sz w:val="28"/>
          <w:szCs w:val="28"/>
          <w:lang w:val="en-US" w:eastAsia="zh-CN"/>
        </w:rPr>
        <w:t>指挥、副总指挥、应急指挥部办公室、现场救援指挥部、救援工作组（</w:t>
      </w:r>
      <w:r>
        <w:rPr>
          <w:rFonts w:hint="eastAsia" w:ascii="宋体" w:hAnsi="宋体" w:eastAsia="宋体" w:cs="宋体"/>
          <w:kern w:val="0"/>
          <w:sz w:val="28"/>
          <w:szCs w:val="28"/>
          <w:lang w:val="en-US" w:eastAsia="zh-CN"/>
        </w:rPr>
        <w:t>抢险</w:t>
      </w:r>
      <w:r>
        <w:rPr>
          <w:rFonts w:hint="eastAsia" w:cs="宋体"/>
          <w:kern w:val="0"/>
          <w:sz w:val="28"/>
          <w:szCs w:val="28"/>
          <w:lang w:val="en-US" w:eastAsia="zh-CN"/>
        </w:rPr>
        <w:t>救援</w:t>
      </w:r>
      <w:r>
        <w:rPr>
          <w:rFonts w:hint="eastAsia" w:ascii="宋体" w:hAnsi="宋体" w:eastAsia="宋体" w:cs="宋体"/>
          <w:kern w:val="0"/>
          <w:sz w:val="28"/>
          <w:szCs w:val="28"/>
        </w:rPr>
        <w:t>组</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综合保障组</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新闻宣传组</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安保维稳</w:t>
      </w:r>
      <w:r>
        <w:rPr>
          <w:rFonts w:hint="eastAsia" w:ascii="宋体" w:hAnsi="宋体" w:eastAsia="宋体" w:cs="宋体"/>
          <w:kern w:val="0"/>
          <w:sz w:val="28"/>
          <w:szCs w:val="28"/>
        </w:rPr>
        <w:t>组</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医疗救护组、</w:t>
      </w:r>
      <w:r>
        <w:rPr>
          <w:rFonts w:hint="eastAsia" w:ascii="宋体" w:hAnsi="宋体" w:eastAsia="宋体" w:cs="宋体"/>
          <w:kern w:val="0"/>
          <w:sz w:val="28"/>
          <w:szCs w:val="28"/>
        </w:rPr>
        <w:t>应急专家组</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善后处置组、</w:t>
      </w:r>
      <w:r>
        <w:rPr>
          <w:rFonts w:hint="eastAsia" w:ascii="宋体" w:hAnsi="宋体" w:eastAsia="宋体" w:cs="宋体"/>
          <w:kern w:val="0"/>
          <w:sz w:val="28"/>
          <w:szCs w:val="28"/>
        </w:rPr>
        <w:t>事故调查组</w:t>
      </w:r>
      <w:r>
        <w:rPr>
          <w:rFonts w:hint="eastAsia" w:cs="宋体"/>
          <w:kern w:val="0"/>
          <w:sz w:val="28"/>
          <w:szCs w:val="28"/>
          <w:lang w:val="en-US" w:eastAsia="zh-CN"/>
        </w:rPr>
        <w:t>）以及其他成员单位组成。</w:t>
      </w:r>
    </w:p>
    <w:p w14:paraId="3170DB69">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jc w:val="center"/>
        <w:textAlignment w:val="auto"/>
        <w:rPr>
          <w:rFonts w:hint="default" w:cs="宋体"/>
          <w:b w:val="0"/>
          <w:bCs/>
          <w:kern w:val="0"/>
          <w:sz w:val="28"/>
          <w:szCs w:val="28"/>
          <w:lang w:val="en-US" w:eastAsia="zh-CN"/>
        </w:rPr>
      </w:pPr>
      <w:r>
        <w:rPr>
          <w:rFonts w:hint="eastAsia" w:cs="宋体"/>
          <w:b w:val="0"/>
          <w:bCs/>
          <w:kern w:val="0"/>
          <w:sz w:val="28"/>
          <w:szCs w:val="28"/>
          <w:lang w:val="en-US" w:eastAsia="zh-CN"/>
        </w:rPr>
        <w:t>应急指挥部组织架构见下图</w:t>
      </w:r>
    </w:p>
    <w:p w14:paraId="72C6C20B">
      <w:pPr>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1465580</wp:posOffset>
                </wp:positionH>
                <wp:positionV relativeFrom="paragraph">
                  <wp:posOffset>189865</wp:posOffset>
                </wp:positionV>
                <wp:extent cx="1676400" cy="285750"/>
                <wp:effectExtent l="9525" t="9525" r="9525" b="9525"/>
                <wp:wrapNone/>
                <wp:docPr id="291" name="矩形 291"/>
                <wp:cNvGraphicFramePr/>
                <a:graphic xmlns:a="http://schemas.openxmlformats.org/drawingml/2006/main">
                  <a:graphicData uri="http://schemas.microsoft.com/office/word/2010/wordprocessingShape">
                    <wps:wsp>
                      <wps:cNvSpPr/>
                      <wps:spPr>
                        <a:xfrm>
                          <a:off x="2532380" y="2704465"/>
                          <a:ext cx="1676400"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185F8">
                            <w:pPr>
                              <w:jc w:val="center"/>
                              <w:rPr>
                                <w:rFonts w:hint="eastAsia" w:eastAsiaTheme="minorEastAsia"/>
                                <w:lang w:eastAsia="zh-CN"/>
                              </w:rPr>
                            </w:pPr>
                            <w:r>
                              <w:rPr>
                                <w:rFonts w:hint="eastAsia"/>
                                <w:lang w:eastAsia="zh-CN"/>
                              </w:rPr>
                              <w:t>总指挥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4pt;margin-top:14.95pt;height:22.5pt;width:132pt;z-index:251660288;v-text-anchor:middle;mso-width-relative:page;mso-height-relative:page;" fillcolor="#FFFFFF [3201]" filled="t" stroked="t" coordsize="21600,21600" o:gfxdata="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8PlkdgAAAAJAQAADwAAAAAAAAAB&#10;ACAAAAAiAAAAZHJzL2Rvd25yZXYueG1sUEsBAhQAFAAAAAgAh07iQOf+wV2CAgAADwUAAA4AAAAA&#10;AAAAAQAgAAAAJwEAAGRycy9lMm9Eb2MueG1sUEsFBgAAAAAGAAYAWQEAABsGAAAAAA==&#10;">
                <v:fill on="t" focussize="0,0"/>
                <v:stroke weight="1.5pt" color="#000000 [3213]" miterlimit="8" joinstyle="miter"/>
                <v:imagedata o:title=""/>
                <o:lock v:ext="edit" aspectratio="f"/>
                <v:textbox>
                  <w:txbxContent>
                    <w:p w14:paraId="1FA185F8">
                      <w:pPr>
                        <w:jc w:val="center"/>
                        <w:rPr>
                          <w:rFonts w:hint="eastAsia" w:eastAsiaTheme="minorEastAsia"/>
                          <w:lang w:eastAsia="zh-CN"/>
                        </w:rPr>
                      </w:pPr>
                      <w:r>
                        <w:rPr>
                          <w:rFonts w:hint="eastAsia"/>
                          <w:lang w:eastAsia="zh-CN"/>
                        </w:rPr>
                        <w:t>总指挥</w:t>
                      </w:r>
                    </w:p>
                  </w:txbxContent>
                </v:textbox>
              </v:rect>
            </w:pict>
          </mc:Fallback>
        </mc:AlternateContent>
      </w:r>
    </w:p>
    <w:p w14:paraId="30A272D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r>
        <w:rPr>
          <w:sz w:val="32"/>
        </w:rPr>
        <mc:AlternateContent>
          <mc:Choice Requires="wps">
            <w:drawing>
              <wp:anchor distT="0" distB="0" distL="114300" distR="114300" simplePos="0" relativeHeight="251672576" behindDoc="0" locked="0" layoutInCell="1" allowOverlap="1">
                <wp:simplePos x="0" y="0"/>
                <wp:positionH relativeFrom="column">
                  <wp:posOffset>2317750</wp:posOffset>
                </wp:positionH>
                <wp:positionV relativeFrom="paragraph">
                  <wp:posOffset>23495</wp:posOffset>
                </wp:positionV>
                <wp:extent cx="57150" cy="3667125"/>
                <wp:effectExtent l="53975" t="248285" r="69850" b="0"/>
                <wp:wrapNone/>
                <wp:docPr id="304" name="肘形连接符 304"/>
                <wp:cNvGraphicFramePr/>
                <a:graphic xmlns:a="http://schemas.openxmlformats.org/drawingml/2006/main">
                  <a:graphicData uri="http://schemas.microsoft.com/office/word/2010/wordprocessingShape">
                    <wps:wsp>
                      <wps:cNvCnPr/>
                      <wps:spPr>
                        <a:xfrm rot="16200000" flipH="1">
                          <a:off x="3460750" y="2736215"/>
                          <a:ext cx="57150" cy="3667125"/>
                        </a:xfrm>
                        <a:prstGeom prst="bentConnector3">
                          <a:avLst>
                            <a:gd name="adj1" fmla="val -417222"/>
                          </a:avLst>
                        </a:prstGeom>
                        <a:ln>
                          <a:headEnd type="arrow" w="med" len="med"/>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4" type="#_x0000_t34" style="position:absolute;left:0pt;flip:x;margin-left:182.5pt;margin-top:1.85pt;height:288.75pt;width:4.5pt;rotation:5898240f;z-index:251672576;mso-width-relative:page;mso-height-relative:page;" filled="f" stroked="t" coordsize="21600,21600" o:gfxdata="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bXWAtkAAAAJAQAADwAAAAAA&#10;AAABACAAAAAiAAAAZHJzL2Rvd25yZXYueG1sUEsBAhQAFAAAAAgAh07iQI4uQLdLAgAAbgQAAA4A&#10;AAAAAAAAAQAgAAAAKAEAAGRycy9lMm9Eb2MueG1sUEsFBgAAAAAGAAYAWQEAAOUFAAAAAA==&#10;" adj="-90120">
                <v:fill on="f" focussize="0,0"/>
                <v:stroke weight="1.5pt" color="#000000 [3200]" miterlimit="8" joinstyle="miter" startarrow="open" endarrow="open"/>
                <v:imagedata o:title=""/>
                <o:lock v:ext="edit" aspectratio="f"/>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2303780</wp:posOffset>
                </wp:positionH>
                <wp:positionV relativeFrom="paragraph">
                  <wp:posOffset>277495</wp:posOffset>
                </wp:positionV>
                <wp:extent cx="0" cy="247650"/>
                <wp:effectExtent l="53975" t="0" r="60325" b="0"/>
                <wp:wrapNone/>
                <wp:docPr id="301" name="直接箭头连接符 301"/>
                <wp:cNvGraphicFramePr/>
                <a:graphic xmlns:a="http://schemas.openxmlformats.org/drawingml/2006/main">
                  <a:graphicData uri="http://schemas.microsoft.com/office/word/2010/wordprocessingShape">
                    <wps:wsp>
                      <wps:cNvCnPr>
                        <a:stCxn id="291" idx="2"/>
                        <a:endCxn id="292" idx="0"/>
                      </wps:cNvCnPr>
                      <wps:spPr>
                        <a:xfrm>
                          <a:off x="3446780" y="2990215"/>
                          <a:ext cx="0" cy="2476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81.4pt;margin-top:21.85pt;height:19.5pt;width:0pt;z-index:251669504;mso-width-relative:page;mso-height-relative:page;" filled="f" stroked="t" coordsize="21600,21600" o:gfxdata="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pq8UZ1gAAAAkBAAAPAAAAAAAAAAEAIAAAACIAAABkcnMvZG93bnJl&#10;di54bWxQSwECFAAUAAAACACHTuJAMTeexzgCAABEBAAADgAAAAAAAAABACAAAAAlAQAAZHJzL2Uy&#10;b0RvYy54bWxQSwUGAAAAAAYABgBZAQAAzwUAAAAA&#10;">
                <v:fill on="f" focussize="0,0"/>
                <v:stroke weight="1.5pt" color="#000000 [3200]" miterlimit="8" joinstyle="miter" endarrow="open"/>
                <v:imagedata o:title=""/>
                <o:lock v:ext="edit" aspectratio="f"/>
              </v:shape>
            </w:pict>
          </mc:Fallback>
        </mc:AlternateContent>
      </w:r>
    </w:p>
    <w:p w14:paraId="2DF6B98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r>
        <w:rPr>
          <w:sz w:val="21"/>
        </w:rPr>
        <mc:AlternateContent>
          <mc:Choice Requires="wps">
            <w:drawing>
              <wp:anchor distT="0" distB="0" distL="114300" distR="114300" simplePos="0" relativeHeight="251661312" behindDoc="0" locked="0" layoutInCell="1" allowOverlap="1">
                <wp:simplePos x="0" y="0"/>
                <wp:positionH relativeFrom="column">
                  <wp:posOffset>1465580</wp:posOffset>
                </wp:positionH>
                <wp:positionV relativeFrom="paragraph">
                  <wp:posOffset>125095</wp:posOffset>
                </wp:positionV>
                <wp:extent cx="1676400" cy="285750"/>
                <wp:effectExtent l="9525" t="9525" r="9525" b="9525"/>
                <wp:wrapNone/>
                <wp:docPr id="292" name="矩形 292"/>
                <wp:cNvGraphicFramePr/>
                <a:graphic xmlns:a="http://schemas.openxmlformats.org/drawingml/2006/main">
                  <a:graphicData uri="http://schemas.microsoft.com/office/word/2010/wordprocessingShape">
                    <wps:wsp>
                      <wps:cNvSpPr/>
                      <wps:spPr>
                        <a:xfrm>
                          <a:off x="0" y="0"/>
                          <a:ext cx="1676400"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A0EEE">
                            <w:pPr>
                              <w:jc w:val="center"/>
                              <w:rPr>
                                <w:rFonts w:hint="eastAsia" w:eastAsiaTheme="minorEastAsia"/>
                                <w:lang w:eastAsia="zh-CN"/>
                              </w:rPr>
                            </w:pPr>
                            <w:r>
                              <w:rPr>
                                <w:rFonts w:hint="eastAsia"/>
                                <w:lang w:eastAsia="zh-CN"/>
                              </w:rPr>
                              <w:t>副总指挥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4pt;margin-top:9.85pt;height:22.5pt;width:132pt;z-index:251661312;v-text-anchor:middle;mso-width-relative:page;mso-height-relative:page;" fillcolor="#FFFFFF [3201]" filled="t" stroked="t" coordsize="21600,21600" o:gfxdata="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yEMpu2AAAAAkBAAAPAAAAAAAAAAEAIAAAACIAAABk&#10;cnMvZG93bnJldi54bWxQSwECFAAUAAAACACHTuJAraT44ngCAAADBQAADgAAAAAAAAABACAAAAAn&#10;AQAAZHJzL2Uyb0RvYy54bWxQSwUGAAAAAAYABgBZAQAAEQYAAAAA&#10;">
                <v:fill on="t" focussize="0,0"/>
                <v:stroke weight="1.5pt" color="#000000 [3213]" miterlimit="8" joinstyle="miter"/>
                <v:imagedata o:title=""/>
                <o:lock v:ext="edit" aspectratio="f"/>
                <v:textbox>
                  <w:txbxContent>
                    <w:p w14:paraId="1B6A0EEE">
                      <w:pPr>
                        <w:jc w:val="center"/>
                        <w:rPr>
                          <w:rFonts w:hint="eastAsia" w:eastAsiaTheme="minorEastAsia"/>
                          <w:lang w:eastAsia="zh-CN"/>
                        </w:rPr>
                      </w:pPr>
                      <w:r>
                        <w:rPr>
                          <w:rFonts w:hint="eastAsia"/>
                          <w:lang w:eastAsia="zh-CN"/>
                        </w:rPr>
                        <w:t>副总指挥</w:t>
                      </w:r>
                    </w:p>
                  </w:txbxContent>
                </v:textbox>
              </v:rect>
            </w:pict>
          </mc:Fallback>
        </mc:AlternateContent>
      </w:r>
    </w:p>
    <w:p w14:paraId="7F99366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r>
        <w:rPr>
          <w:sz w:val="21"/>
        </w:rPr>
        <mc:AlternateContent>
          <mc:Choice Requires="wps">
            <w:drawing>
              <wp:anchor distT="0" distB="0" distL="114300" distR="114300" simplePos="0" relativeHeight="251662336" behindDoc="0" locked="0" layoutInCell="1" allowOverlap="1">
                <wp:simplePos x="0" y="0"/>
                <wp:positionH relativeFrom="column">
                  <wp:posOffset>2675255</wp:posOffset>
                </wp:positionH>
                <wp:positionV relativeFrom="paragraph">
                  <wp:posOffset>267970</wp:posOffset>
                </wp:positionV>
                <wp:extent cx="1676400" cy="285750"/>
                <wp:effectExtent l="9525" t="9525" r="9525" b="9525"/>
                <wp:wrapNone/>
                <wp:docPr id="293" name="矩形 293"/>
                <wp:cNvGraphicFramePr/>
                <a:graphic xmlns:a="http://schemas.openxmlformats.org/drawingml/2006/main">
                  <a:graphicData uri="http://schemas.microsoft.com/office/word/2010/wordprocessingShape">
                    <wps:wsp>
                      <wps:cNvSpPr/>
                      <wps:spPr>
                        <a:xfrm>
                          <a:off x="0" y="0"/>
                          <a:ext cx="1676400"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094199">
                            <w:pPr>
                              <w:jc w:val="center"/>
                              <w:rPr>
                                <w:rFonts w:hint="eastAsia" w:eastAsiaTheme="minorEastAsia"/>
                                <w:lang w:eastAsia="zh-CN"/>
                              </w:rPr>
                            </w:pPr>
                            <w:r>
                              <w:rPr>
                                <w:rFonts w:hint="eastAsia"/>
                                <w:lang w:eastAsia="zh-CN"/>
                              </w:rPr>
                              <w:t>现场</w:t>
                            </w:r>
                            <w:r>
                              <w:rPr>
                                <w:rFonts w:hint="eastAsia"/>
                                <w:lang w:val="en-US" w:eastAsia="zh-CN"/>
                              </w:rPr>
                              <w:t>救援</w:t>
                            </w:r>
                            <w:r>
                              <w:rPr>
                                <w:rFonts w:hint="eastAsia"/>
                                <w:lang w:eastAsia="zh-CN"/>
                              </w:rPr>
                              <w:t>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65pt;margin-top:21.1pt;height:22.5pt;width:132pt;z-index:251662336;v-text-anchor:middle;mso-width-relative:page;mso-height-relative:page;" fillcolor="#FFFFFF [3201]" filled="t" stroked="t" coordsize="21600,21600" o:gfxdata="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NjsPtgAAAAJAQAADwAAAAAAAAABACAAAAAiAAAA&#10;ZHJzL2Rvd25yZXYueG1sUEsBAhQAFAAAAAgAh07iQDj7NpR5AgAAAwUAAA4AAAAAAAAAAQAgAAAA&#10;JwEAAGRycy9lMm9Eb2MueG1sUEsFBgAAAAAGAAYAWQEAABIGAAAAAA==&#10;">
                <v:fill on="t" focussize="0,0"/>
                <v:stroke weight="1.5pt" color="#000000 [3213]" miterlimit="8" joinstyle="miter"/>
                <v:imagedata o:title=""/>
                <o:lock v:ext="edit" aspectratio="f"/>
                <v:textbox>
                  <w:txbxContent>
                    <w:p w14:paraId="54094199">
                      <w:pPr>
                        <w:jc w:val="center"/>
                        <w:rPr>
                          <w:rFonts w:hint="eastAsia" w:eastAsiaTheme="minorEastAsia"/>
                          <w:lang w:eastAsia="zh-CN"/>
                        </w:rPr>
                      </w:pPr>
                      <w:r>
                        <w:rPr>
                          <w:rFonts w:hint="eastAsia"/>
                          <w:lang w:eastAsia="zh-CN"/>
                        </w:rPr>
                        <w:t>现场</w:t>
                      </w:r>
                      <w:r>
                        <w:rPr>
                          <w:rFonts w:hint="eastAsia"/>
                          <w:lang w:val="en-US" w:eastAsia="zh-CN"/>
                        </w:rPr>
                        <w:t>救援</w:t>
                      </w:r>
                      <w:r>
                        <w:rPr>
                          <w:rFonts w:hint="eastAsia"/>
                          <w:lang w:eastAsia="zh-CN"/>
                        </w:rPr>
                        <w:t>指挥部</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217805</wp:posOffset>
                </wp:positionH>
                <wp:positionV relativeFrom="paragraph">
                  <wp:posOffset>267970</wp:posOffset>
                </wp:positionV>
                <wp:extent cx="1676400" cy="285750"/>
                <wp:effectExtent l="9525" t="9525" r="9525" b="9525"/>
                <wp:wrapNone/>
                <wp:docPr id="294" name="矩形 294"/>
                <wp:cNvGraphicFramePr/>
                <a:graphic xmlns:a="http://schemas.openxmlformats.org/drawingml/2006/main">
                  <a:graphicData uri="http://schemas.microsoft.com/office/word/2010/wordprocessingShape">
                    <wps:wsp>
                      <wps:cNvSpPr/>
                      <wps:spPr>
                        <a:xfrm>
                          <a:off x="0" y="0"/>
                          <a:ext cx="1676400"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598F5E">
                            <w:pPr>
                              <w:jc w:val="center"/>
                              <w:rPr>
                                <w:rFonts w:hint="eastAsia" w:eastAsiaTheme="minorEastAsia"/>
                                <w:lang w:eastAsia="zh-CN"/>
                              </w:rPr>
                            </w:pPr>
                            <w:r>
                              <w:rPr>
                                <w:rFonts w:hint="eastAsia"/>
                                <w:lang w:eastAsia="zh-CN"/>
                              </w:rPr>
                              <w:t>应急指挥部办公室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15pt;margin-top:21.1pt;height:22.5pt;width:132pt;z-index:251663360;v-text-anchor:middle;mso-width-relative:page;mso-height-relative:page;" fillcolor="#FFFFFF [3201]" filled="t" stroked="t" coordsize="21600,21600" o:gfxdata="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&#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AlYNvXAAAACAEAAA8AAAAAAAAAAQAgAAAAIgAAAGRy&#10;cy9kb3ducmV2LnhtbFBLAQIUABQAAAAIAIdO4kCSYywPeAIAAAMFAAAOAAAAAAAAAAEAIAAAACYB&#10;AABkcnMvZTJvRG9jLnhtbFBLBQYAAAAABgAGAFkBAAAQBgAAAAA=&#10;">
                <v:fill on="t" focussize="0,0"/>
                <v:stroke weight="1.5pt" color="#000000 [3213]" miterlimit="8" joinstyle="miter"/>
                <v:imagedata o:title=""/>
                <o:lock v:ext="edit" aspectratio="f"/>
                <v:textbox>
                  <w:txbxContent>
                    <w:p w14:paraId="20598F5E">
                      <w:pPr>
                        <w:jc w:val="center"/>
                        <w:rPr>
                          <w:rFonts w:hint="eastAsia" w:eastAsiaTheme="minorEastAsia"/>
                          <w:lang w:eastAsia="zh-CN"/>
                        </w:rPr>
                      </w:pPr>
                      <w:r>
                        <w:rPr>
                          <w:rFonts w:hint="eastAsia"/>
                          <w:lang w:eastAsia="zh-CN"/>
                        </w:rPr>
                        <w:t>应急指挥部办公室</w:t>
                      </w:r>
                    </w:p>
                  </w:txbxContent>
                </v:textbox>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2294255</wp:posOffset>
                </wp:positionH>
                <wp:positionV relativeFrom="paragraph">
                  <wp:posOffset>10795</wp:posOffset>
                </wp:positionV>
                <wp:extent cx="9525" cy="1036320"/>
                <wp:effectExtent l="53340" t="0" r="51435" b="11430"/>
                <wp:wrapNone/>
                <wp:docPr id="302" name="直接箭头连接符 302"/>
                <wp:cNvGraphicFramePr/>
                <a:graphic xmlns:a="http://schemas.openxmlformats.org/drawingml/2006/main">
                  <a:graphicData uri="http://schemas.microsoft.com/office/word/2010/wordprocessingShape">
                    <wps:wsp>
                      <wps:cNvCnPr>
                        <a:stCxn id="292" idx="2"/>
                        <a:endCxn id="297" idx="0"/>
                      </wps:cNvCnPr>
                      <wps:spPr>
                        <a:xfrm flipH="1">
                          <a:off x="3437255" y="3523615"/>
                          <a:ext cx="9525" cy="103632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80.65pt;margin-top:0.85pt;height:81.6pt;width:0.75pt;z-index:251670528;mso-width-relative:page;mso-height-relative:page;" filled="f" stroked="t" coordsize="21600,21600" o:gfxdata="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VciW21wAAAAkBAAAPAAAAAAAAAAEAIAAAACIA&#10;AABkcnMvZG93bnJldi54bWxQSwECFAAUAAAACACHTuJALyQ8UkMCAABSBAAADgAAAAAAAAABACAA&#10;AAAmAQAAZHJzL2Uyb0RvYy54bWxQSwUGAAAAAAYABgBZAQAA2wUAAAAA&#10;">
                <v:fill on="f" focussize="0,0"/>
                <v:stroke weight="1.5pt" color="#000000 [3200]" miterlimit="8" joinstyle="miter" endarrow="open"/>
                <v:imagedata o:title=""/>
                <o:lock v:ext="edit" aspectratio="f"/>
              </v:shape>
            </w:pict>
          </mc:Fallback>
        </mc:AlternateContent>
      </w:r>
    </w:p>
    <w:p w14:paraId="6D8B88F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r>
        <w:rPr>
          <w:sz w:val="32"/>
        </w:rPr>
        <mc:AlternateContent>
          <mc:Choice Requires="wps">
            <w:drawing>
              <wp:anchor distT="0" distB="0" distL="114300" distR="114300" simplePos="0" relativeHeight="251674624" behindDoc="0" locked="0" layoutInCell="1" allowOverlap="1">
                <wp:simplePos x="0" y="0"/>
                <wp:positionH relativeFrom="column">
                  <wp:posOffset>3313430</wp:posOffset>
                </wp:positionH>
                <wp:positionV relativeFrom="paragraph">
                  <wp:posOffset>389890</wp:posOffset>
                </wp:positionV>
                <wp:extent cx="9525" cy="266700"/>
                <wp:effectExtent l="47625" t="635" r="57150" b="18415"/>
                <wp:wrapNone/>
                <wp:docPr id="307" name="直接箭头连接符 307"/>
                <wp:cNvGraphicFramePr/>
                <a:graphic xmlns:a="http://schemas.openxmlformats.org/drawingml/2006/main">
                  <a:graphicData uri="http://schemas.microsoft.com/office/word/2010/wordprocessingShape">
                    <wps:wsp>
                      <wps:cNvCnPr/>
                      <wps:spPr>
                        <a:xfrm>
                          <a:off x="4437380" y="4302760"/>
                          <a:ext cx="9525" cy="2667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60.9pt;margin-top:30.7pt;height:21pt;width:0.75pt;z-index:251674624;mso-width-relative:page;mso-height-relative:page;" filled="f" stroked="t" coordsize="21600,21600" o:gfxdata="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u98O&#10;2AAAAAoBAAAPAAAAAAAAAAEAIAAAACIAAABkcnMvZG93bnJldi54bWxQSwECFAAUAAAACACHTuJA&#10;oax7SyECAAADBAAADgAAAAAAAAABACAAAAAnAQAAZHJzL2Uyb0RvYy54bWxQSwUGAAAAAAYABgBZ&#10;AQAAugUAAAAA&#10;">
                <v:fill on="f" focussize="0,0"/>
                <v:stroke weight="1.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1113155</wp:posOffset>
                </wp:positionH>
                <wp:positionV relativeFrom="paragraph">
                  <wp:posOffset>399415</wp:posOffset>
                </wp:positionV>
                <wp:extent cx="19050" cy="247650"/>
                <wp:effectExtent l="41910" t="635" r="53340" b="18415"/>
                <wp:wrapNone/>
                <wp:docPr id="305" name="直接箭头连接符 305"/>
                <wp:cNvGraphicFramePr/>
                <a:graphic xmlns:a="http://schemas.openxmlformats.org/drawingml/2006/main">
                  <a:graphicData uri="http://schemas.microsoft.com/office/word/2010/wordprocessingShape">
                    <wps:wsp>
                      <wps:cNvCnPr/>
                      <wps:spPr>
                        <a:xfrm>
                          <a:off x="2522855" y="4283710"/>
                          <a:ext cx="19050" cy="2476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87.65pt;margin-top:31.45pt;height:19.5pt;width:1.5pt;z-index:251673600;mso-width-relative:page;mso-height-relative:page;" filled="f" stroked="t" coordsize="21600,21600" o:gfxdata="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gcul9cAAAAK&#10;AQAADwAAAAAAAAABACAAAAAiAAAAZHJzL2Rvd25yZXYueG1sUEsBAhQAFAAAAAgAh07iQM21aJsd&#10;AgAABAQAAA4AAAAAAAAAAQAgAAAAJgEAAGRycy9lMm9Eb2MueG1sUEsFBgAAAAAGAAYAWQEAALUF&#10;AAAAAA==&#10;">
                <v:fill on="f" focussize="0,0"/>
                <v:stroke weight="1.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1665605</wp:posOffset>
                </wp:positionH>
                <wp:positionV relativeFrom="paragraph">
                  <wp:posOffset>399415</wp:posOffset>
                </wp:positionV>
                <wp:extent cx="9525" cy="266700"/>
                <wp:effectExtent l="47625" t="635" r="57150" b="18415"/>
                <wp:wrapNone/>
                <wp:docPr id="2" name="直接箭头连接符 2"/>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31.15pt;margin-top:31.45pt;height:21pt;width:0.75pt;z-index:251675648;mso-width-relative:page;mso-height-relative:page;" filled="f" stroked="t" coordsize="21600,21600" o:gfxdata="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q27xzYAAAACgEAAA8AAAAAAAAA&#10;AQAgAAAAIgAAAGRycy9kb3ducmV2LnhtbFBLAQIUABQAAAAIAIdO4kA02yxcEQIAAPMDAAAOAAAA&#10;AAAAAAEAIAAAACcBAABkcnMvZTJvRG9jLnhtbFBLBQYAAAAABgAGAFkBAACqBQAAAAA=&#10;">
                <v:fill on="f" focussize="0,0"/>
                <v:stroke weight="1.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1903730</wp:posOffset>
                </wp:positionH>
                <wp:positionV relativeFrom="paragraph">
                  <wp:posOffset>12700</wp:posOffset>
                </wp:positionV>
                <wp:extent cx="781050" cy="0"/>
                <wp:effectExtent l="0" t="53975" r="0" b="60325"/>
                <wp:wrapNone/>
                <wp:docPr id="303" name="直接箭头连接符 303"/>
                <wp:cNvGraphicFramePr/>
                <a:graphic xmlns:a="http://schemas.openxmlformats.org/drawingml/2006/main">
                  <a:graphicData uri="http://schemas.microsoft.com/office/word/2010/wordprocessingShape">
                    <wps:wsp>
                      <wps:cNvCnPr/>
                      <wps:spPr>
                        <a:xfrm>
                          <a:off x="3275330" y="3914140"/>
                          <a:ext cx="781050" cy="0"/>
                        </a:xfrm>
                        <a:prstGeom prst="straightConnector1">
                          <a:avLst/>
                        </a:prstGeom>
                        <a:ln>
                          <a:headEnd type="arrow" w="med" len="med"/>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149.9pt;margin-top:1pt;height:0pt;width:61.5pt;z-index:251671552;mso-width-relative:page;mso-height-relative:page;" filled="f" stroked="t" coordsize="21600,21600" o:gfxdata="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LeG9d1AAA&#10;AAcBAAAPAAAAAAAAAAEAIAAAACIAAABkcnMvZG93bnJldi54bWxQSwECFAAUAAAACACHTuJA2PIi&#10;8CICAAArBAAADgAAAAAAAAABACAAAAAjAQAAZHJzL2Uyb0RvYy54bWxQSwUGAAAAAAYABgBZAQAA&#10;twUAAAAA&#10;">
                <v:fill on="f" focussize="0,0"/>
                <v:stroke weight="1.5pt" color="#000000 [3200]" miterlimit="8" joinstyle="miter" startarrow="open" endarrow="open"/>
                <v:imagedata o:title=""/>
                <o:lock v:ext="edit" aspectratio="f"/>
              </v:shape>
            </w:pict>
          </mc:Fallback>
        </mc:AlternateContent>
      </w:r>
    </w:p>
    <w:p w14:paraId="6CB299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r>
        <w:rPr>
          <w:sz w:val="32"/>
        </w:rPr>
        <mc:AlternateContent>
          <mc:Choice Requires="wps">
            <w:drawing>
              <wp:anchor distT="0" distB="0" distL="114300" distR="114300" simplePos="0" relativeHeight="251667456" behindDoc="0" locked="0" layoutInCell="1" allowOverlap="1">
                <wp:simplePos x="0" y="0"/>
                <wp:positionH relativeFrom="column">
                  <wp:posOffset>3094355</wp:posOffset>
                </wp:positionH>
                <wp:positionV relativeFrom="paragraph">
                  <wp:posOffset>275590</wp:posOffset>
                </wp:positionV>
                <wp:extent cx="381000" cy="1400175"/>
                <wp:effectExtent l="9525" t="9525" r="9525" b="19050"/>
                <wp:wrapNone/>
                <wp:docPr id="299" name="矩形 299"/>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9B90F7">
                            <w:pPr>
                              <w:jc w:val="center"/>
                              <w:rPr>
                                <w:rFonts w:hint="eastAsia" w:eastAsiaTheme="minorEastAsia"/>
                                <w:lang w:eastAsia="zh-CN"/>
                              </w:rPr>
                            </w:pPr>
                            <w:r>
                              <w:rPr>
                                <w:rFonts w:hint="eastAsia"/>
                                <w:lang w:val="en-US" w:eastAsia="zh-CN"/>
                              </w:rPr>
                              <w:t>应急专家</w:t>
                            </w:r>
                            <w:r>
                              <w:rPr>
                                <w:rFonts w:hint="eastAsia"/>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65pt;margin-top:21.7pt;height:110.25pt;width:30pt;z-index:251667456;v-text-anchor:middle;mso-width-relative:page;mso-height-relative:page;" fillcolor="#FFFFFF [3201]" filled="t" stroked="t" coordsize="21600,21600" o:gfxdata="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ILb/NkAAAAKAQAADwAAAAAAAAABACAAAAAiAAAA&#10;ZHJzL2Rvd25yZXYueG1sUEsBAhQAFAAAAAgAh07iQF4hES14AgAAAwUAAA4AAAAAAAAAAQAgAAAA&#10;KAEAAGRycy9lMm9Eb2MueG1sUEsFBgAAAAAGAAYAWQEAABIGAAAAAA==&#10;">
                <v:fill on="t" focussize="0,0"/>
                <v:stroke weight="1.5pt" color="#000000 [3213]" miterlimit="8" joinstyle="miter"/>
                <v:imagedata o:title=""/>
                <o:lock v:ext="edit" aspectratio="f"/>
                <v:textbox>
                  <w:txbxContent>
                    <w:p w14:paraId="2E9B90F7">
                      <w:pPr>
                        <w:jc w:val="center"/>
                        <w:rPr>
                          <w:rFonts w:hint="eastAsia" w:eastAsiaTheme="minorEastAsia"/>
                          <w:lang w:eastAsia="zh-CN"/>
                        </w:rPr>
                      </w:pPr>
                      <w:r>
                        <w:rPr>
                          <w:rFonts w:hint="eastAsia"/>
                          <w:lang w:val="en-US" w:eastAsia="zh-CN"/>
                        </w:rPr>
                        <w:t>应急专家</w:t>
                      </w:r>
                      <w:r>
                        <w:rPr>
                          <w:rFonts w:hint="eastAsia"/>
                          <w:lang w:eastAsia="zh-CN"/>
                        </w:rPr>
                        <w:t>组</w:t>
                      </w:r>
                    </w:p>
                  </w:txbxContent>
                </v:textbox>
              </v:rect>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3551555</wp:posOffset>
                </wp:positionH>
                <wp:positionV relativeFrom="paragraph">
                  <wp:posOffset>275590</wp:posOffset>
                </wp:positionV>
                <wp:extent cx="381000" cy="1400175"/>
                <wp:effectExtent l="9525" t="9525" r="9525" b="19050"/>
                <wp:wrapNone/>
                <wp:docPr id="8" name="矩形 8"/>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1EE291">
                            <w:pPr>
                              <w:rPr>
                                <w:rFonts w:hint="eastAsia"/>
                                <w:lang w:eastAsia="zh-CN"/>
                              </w:rPr>
                            </w:pPr>
                            <w:r>
                              <w:rPr>
                                <w:rFonts w:hint="eastAsia"/>
                                <w:lang w:val="en-US" w:eastAsia="zh-CN"/>
                              </w:rPr>
                              <w:t>善后处置组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65pt;margin-top:21.7pt;height:110.25pt;width:30pt;z-index:251680768;v-text-anchor:middle;mso-width-relative:page;mso-height-relative:page;" fillcolor="#FFFFFF [3201]" filled="t" stroked="t" coordsize="21600,21600" o:gfxdata="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9WwWdkAAAAKAQAADwAAAAAAAAABACAAAAAiAAAAZHJz&#10;L2Rvd25yZXYueG1sUEsBAhQAFAAAAAgAh07iQD/z0XN1AgAA/wQAAA4AAAAAAAAAAQAgAAAAKAEA&#10;AGRycy9lMm9Eb2MueG1sUEsFBgAAAAAGAAYAWQEAAA8GAAAAAA==&#10;">
                <v:fill on="t" focussize="0,0"/>
                <v:stroke weight="1.5pt" color="#000000 [3213]" miterlimit="8" joinstyle="miter"/>
                <v:imagedata o:title=""/>
                <o:lock v:ext="edit" aspectratio="f"/>
                <v:textbox>
                  <w:txbxContent>
                    <w:p w14:paraId="221EE291">
                      <w:pPr>
                        <w:rPr>
                          <w:rFonts w:hint="eastAsia"/>
                          <w:lang w:eastAsia="zh-CN"/>
                        </w:rPr>
                      </w:pPr>
                      <w:r>
                        <w:rPr>
                          <w:rFonts w:hint="eastAsia"/>
                          <w:lang w:val="en-US" w:eastAsia="zh-CN"/>
                        </w:rPr>
                        <w:t>善后处置组</w:t>
                      </w:r>
                    </w:p>
                  </w:txbxContent>
                </v:textbox>
              </v:rect>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3742055</wp:posOffset>
                </wp:positionH>
                <wp:positionV relativeFrom="paragraph">
                  <wp:posOffset>8890</wp:posOffset>
                </wp:positionV>
                <wp:extent cx="9525" cy="266700"/>
                <wp:effectExtent l="47625" t="635" r="57150" b="18415"/>
                <wp:wrapNone/>
                <wp:docPr id="6" name="直接箭头连接符 6"/>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94.65pt;margin-top:0.7pt;height:21pt;width:0.75pt;z-index:251679744;mso-width-relative:page;mso-height-relative:page;" filled="f" stroked="t" coordsize="21600,21600" o:gfxdata="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o/Be1gAAAAgBAAAPAAAAAAAAAAEA&#10;IAAAACIAAABkcnMvZG93bnJldi54bWxQSwECFAAUAAAACACHTuJA7L+frxECAADzAwAADgAAAAAA&#10;AAABACAAAAAlAQAAZHJzL2Uyb0RvYy54bWxQSwUGAAAAAAYABgBZAQAAqAUAAAAA&#10;">
                <v:fill on="f" focussize="0,0"/>
                <v:stroke weight="1.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2627630</wp:posOffset>
                </wp:positionH>
                <wp:positionV relativeFrom="paragraph">
                  <wp:posOffset>266065</wp:posOffset>
                </wp:positionV>
                <wp:extent cx="381000" cy="1400175"/>
                <wp:effectExtent l="9525" t="9525" r="9525" b="19050"/>
                <wp:wrapNone/>
                <wp:docPr id="5" name="矩形 5"/>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7F4B0F">
                            <w:pPr>
                              <w:rPr>
                                <w:rFonts w:hint="eastAsia"/>
                                <w:lang w:eastAsia="zh-CN"/>
                              </w:rPr>
                            </w:pPr>
                            <w:r>
                              <w:rPr>
                                <w:rFonts w:hint="eastAsia"/>
                                <w:lang w:val="en-US" w:eastAsia="zh-CN"/>
                              </w:rPr>
                              <w:t>医疗救护组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9pt;margin-top:20.95pt;height:110.25pt;width:30pt;z-index:251678720;v-text-anchor:middle;mso-width-relative:page;mso-height-relative:page;" fillcolor="#FFFFFF [3201]" filled="t" stroked="t" coordsize="21600,21600" o:gfxdata="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&#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1jgt3ZAAAACgEAAA8AAAAAAAAAAQAgAAAAIgAAAGRy&#10;cy9kb3ducmV2LnhtbFBLAQIUABQAAAAIAIdO4kCY+jMOdgIAAP8EAAAOAAAAAAAAAAEAIAAAACgB&#10;AABkcnMvZTJvRG9jLnhtbFBLBQYAAAAABgAGAFkBAAAQBgAAAAA=&#10;">
                <v:fill on="t" focussize="0,0"/>
                <v:stroke weight="1.5pt" color="#000000 [3213]" miterlimit="8" joinstyle="miter"/>
                <v:imagedata o:title=""/>
                <o:lock v:ext="edit" aspectratio="f"/>
                <v:textbox>
                  <w:txbxContent>
                    <w:p w14:paraId="777F4B0F">
                      <w:pPr>
                        <w:rPr>
                          <w:rFonts w:hint="eastAsia"/>
                          <w:lang w:eastAsia="zh-CN"/>
                        </w:rPr>
                      </w:pPr>
                      <w:r>
                        <w:rPr>
                          <w:rFonts w:hint="eastAsia"/>
                          <w:lang w:val="en-US" w:eastAsia="zh-CN"/>
                        </w:rPr>
                        <w:t>医疗救护组</w:t>
                      </w:r>
                    </w:p>
                  </w:txbxContent>
                </v:textbox>
              </v:rect>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2827655</wp:posOffset>
                </wp:positionH>
                <wp:positionV relativeFrom="paragraph">
                  <wp:posOffset>8890</wp:posOffset>
                </wp:positionV>
                <wp:extent cx="9525" cy="266700"/>
                <wp:effectExtent l="47625" t="635" r="57150" b="18415"/>
                <wp:wrapNone/>
                <wp:docPr id="4" name="直接箭头连接符 4"/>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222.65pt;margin-top:0.7pt;height:21pt;width:0.75pt;z-index:251677696;mso-width-relative:page;mso-height-relative:page;" filled="f" stroked="t" coordsize="21600,21600" o:gfxdata="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de1f1gAAAAgBAAAPAAAAAAAAAAEA&#10;IAAAACIAAABkcnMvZG93bnJldi54bWxQSwECFAAUAAAACACHTuJAgA1G1hECAADzAwAADgAAAAAA&#10;AAABACAAAAAlAQAAZHJzL2Uyb0RvYy54bWxQSwUGAAAAAAYABgBZAQAAqAUAAAAA&#10;">
                <v:fill on="f" focussize="0,0"/>
                <v:stroke weight="1.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941705</wp:posOffset>
                </wp:positionH>
                <wp:positionV relativeFrom="paragraph">
                  <wp:posOffset>247015</wp:posOffset>
                </wp:positionV>
                <wp:extent cx="381000" cy="1400175"/>
                <wp:effectExtent l="9525" t="9525" r="9525" b="19050"/>
                <wp:wrapNone/>
                <wp:docPr id="296" name="矩形 296"/>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AF38EC">
                            <w:pPr>
                              <w:jc w:val="center"/>
                              <w:rPr>
                                <w:rFonts w:hint="eastAsia" w:eastAsiaTheme="minorEastAsia"/>
                                <w:lang w:eastAsia="zh-CN"/>
                              </w:rPr>
                            </w:pPr>
                            <w:r>
                              <w:rPr>
                                <w:rFonts w:hint="eastAsia"/>
                                <w:lang w:eastAsia="zh-CN"/>
                              </w:rPr>
                              <w:t>综合</w:t>
                            </w:r>
                            <w:r>
                              <w:rPr>
                                <w:rFonts w:hint="eastAsia"/>
                                <w:lang w:val="en-US" w:eastAsia="zh-CN"/>
                              </w:rPr>
                              <w:t>保障</w:t>
                            </w:r>
                            <w:r>
                              <w:rPr>
                                <w:rFonts w:hint="eastAsia"/>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15pt;margin-top:19.45pt;height:110.25pt;width:30pt;z-index:251665408;v-text-anchor:middle;mso-width-relative:page;mso-height-relative:page;" fillcolor="#FFFFFF [3201]" filled="t" stroked="t" coordsize="21600,21600" o:gfxdata="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&#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S/1082AAAAAoBAAAPAAAAAAAAAAEAIAAAACIAAABk&#10;cnMvZG93bnJldi54bWxQSwECFAAUAAAACACHTuJA3kmbtngCAAADBQAADgAAAAAAAAABACAAAAAn&#10;AQAAZHJzL2Uyb0RvYy54bWxQSwUGAAAAAAYABgBZAQAAEQYAAAAA&#10;">
                <v:fill on="t" focussize="0,0"/>
                <v:stroke weight="1.5pt" color="#000000 [3213]" miterlimit="8" joinstyle="miter"/>
                <v:imagedata o:title=""/>
                <o:lock v:ext="edit" aspectratio="f"/>
                <v:textbox>
                  <w:txbxContent>
                    <w:p w14:paraId="5EAF38EC">
                      <w:pPr>
                        <w:jc w:val="center"/>
                        <w:rPr>
                          <w:rFonts w:hint="eastAsia" w:eastAsiaTheme="minorEastAsia"/>
                          <w:lang w:eastAsia="zh-CN"/>
                        </w:rPr>
                      </w:pPr>
                      <w:r>
                        <w:rPr>
                          <w:rFonts w:hint="eastAsia"/>
                          <w:lang w:eastAsia="zh-CN"/>
                        </w:rPr>
                        <w:t>综合</w:t>
                      </w:r>
                      <w:r>
                        <w:rPr>
                          <w:rFonts w:hint="eastAsia"/>
                          <w:lang w:val="en-US" w:eastAsia="zh-CN"/>
                        </w:rPr>
                        <w:t>保障</w:t>
                      </w:r>
                      <w:r>
                        <w:rPr>
                          <w:rFonts w:hint="eastAsia"/>
                          <w:lang w:eastAsia="zh-CN"/>
                        </w:rPr>
                        <w:t>组</w:t>
                      </w:r>
                    </w:p>
                  </w:txbxContent>
                </v:textbox>
              </v: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1503680</wp:posOffset>
                </wp:positionH>
                <wp:positionV relativeFrom="paragraph">
                  <wp:posOffset>256540</wp:posOffset>
                </wp:positionV>
                <wp:extent cx="381000" cy="1400175"/>
                <wp:effectExtent l="9525" t="9525" r="9525" b="19050"/>
                <wp:wrapNone/>
                <wp:docPr id="3" name="矩形 3"/>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C7FF39">
                            <w:pPr>
                              <w:jc w:val="center"/>
                              <w:rPr>
                                <w:rFonts w:hint="default" w:eastAsiaTheme="minorEastAsia"/>
                                <w:lang w:val="en-US" w:eastAsia="zh-CN"/>
                              </w:rPr>
                            </w:pPr>
                            <w:r>
                              <w:rPr>
                                <w:rFonts w:hint="eastAsia"/>
                                <w:lang w:val="en-US" w:eastAsia="zh-CN"/>
                              </w:rPr>
                              <w:t>新闻宣传组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4pt;margin-top:20.2pt;height:110.25pt;width:30pt;z-index:251676672;v-text-anchor:middle;mso-width-relative:page;mso-height-relative:page;" fillcolor="#FFFFFF [3201]" filled="t" stroked="t" coordsize="21600,21600" o:gfxdata="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IYvONgAAAAKAQAADwAAAAAAAAABACAAAAAiAAAAZHJz&#10;L2Rvd25yZXYueG1sUEsBAhQAFAAAAAgAh07iQG9ZkR52AgAA/wQAAA4AAAAAAAAAAQAgAAAAJwEA&#10;AGRycy9lMm9Eb2MueG1sUEsFBgAAAAAGAAYAWQEAAA8GAAAAAA==&#10;">
                <v:fill on="t" focussize="0,0"/>
                <v:stroke weight="1.5pt" color="#000000 [3213]" miterlimit="8" joinstyle="miter"/>
                <v:imagedata o:title=""/>
                <o:lock v:ext="edit" aspectratio="f"/>
                <v:textbox>
                  <w:txbxContent>
                    <w:p w14:paraId="21C7FF39">
                      <w:pPr>
                        <w:jc w:val="center"/>
                        <w:rPr>
                          <w:rFonts w:hint="default" w:eastAsiaTheme="minorEastAsia"/>
                          <w:lang w:val="en-US" w:eastAsia="zh-CN"/>
                        </w:rPr>
                      </w:pPr>
                      <w:r>
                        <w:rPr>
                          <w:rFonts w:hint="eastAsia"/>
                          <w:lang w:val="en-US" w:eastAsia="zh-CN"/>
                        </w:rPr>
                        <w:t>新闻宣传组</w:t>
                      </w:r>
                    </w:p>
                  </w:txbxContent>
                </v:textbox>
              </v:rect>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3989705</wp:posOffset>
                </wp:positionH>
                <wp:positionV relativeFrom="paragraph">
                  <wp:posOffset>285115</wp:posOffset>
                </wp:positionV>
                <wp:extent cx="381000" cy="1400175"/>
                <wp:effectExtent l="9525" t="9525" r="9525" b="19050"/>
                <wp:wrapNone/>
                <wp:docPr id="300" name="矩形 300"/>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D3C441">
                            <w:pPr>
                              <w:rPr>
                                <w:rFonts w:hint="default"/>
                                <w:lang w:val="en-US" w:eastAsia="zh-CN"/>
                              </w:rPr>
                            </w:pPr>
                            <w:r>
                              <w:rPr>
                                <w:rFonts w:hint="eastAsia"/>
                                <w:lang w:val="en-US" w:eastAsia="zh-CN"/>
                              </w:rPr>
                              <w:t>事故调查组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15pt;margin-top:22.45pt;height:110.25pt;width:30pt;z-index:251668480;v-text-anchor:middle;mso-width-relative:page;mso-height-relative:page;" fillcolor="#FFFFFF [3201]" filled="t" stroked="t" coordsize="21600,21600" o:gfxdata="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&#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XdfFV2QAAAAoBAAAPAAAAAAAAAAEAIAAAACIAAABk&#10;cnMvZG93bnJldi54bWxQSwECFAAUAAAACACHTuJApzoF93cCAAADBQAADgAAAAAAAAABACAAAAAo&#10;AQAAZHJzL2Uyb0RvYy54bWxQSwUGAAAAAAYABgBZAQAAEQYAAAAA&#10;">
                <v:fill on="t" focussize="0,0"/>
                <v:stroke weight="1.5pt" color="#000000 [3213]" miterlimit="8" joinstyle="miter"/>
                <v:imagedata o:title=""/>
                <o:lock v:ext="edit" aspectratio="f"/>
                <v:textbox>
                  <w:txbxContent>
                    <w:p w14:paraId="39D3C441">
                      <w:pPr>
                        <w:rPr>
                          <w:rFonts w:hint="default"/>
                          <w:lang w:val="en-US" w:eastAsia="zh-CN"/>
                        </w:rPr>
                      </w:pPr>
                      <w:r>
                        <w:rPr>
                          <w:rFonts w:hint="eastAsia"/>
                          <w:lang w:val="en-US" w:eastAsia="zh-CN"/>
                        </w:rPr>
                        <w:t>事故调查组</w:t>
                      </w:r>
                    </w:p>
                  </w:txbxContent>
                </v:textbox>
              </v:rect>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2103755</wp:posOffset>
                </wp:positionH>
                <wp:positionV relativeFrom="paragraph">
                  <wp:posOffset>247015</wp:posOffset>
                </wp:positionV>
                <wp:extent cx="381000" cy="1400175"/>
                <wp:effectExtent l="9525" t="9525" r="9525" b="19050"/>
                <wp:wrapNone/>
                <wp:docPr id="297" name="矩形 297"/>
                <wp:cNvGraphicFramePr/>
                <a:graphic xmlns:a="http://schemas.openxmlformats.org/drawingml/2006/main">
                  <a:graphicData uri="http://schemas.microsoft.com/office/word/2010/wordprocessingShape">
                    <wps:wsp>
                      <wps:cNvSpPr/>
                      <wps:spPr>
                        <a:xfrm>
                          <a:off x="0" y="0"/>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D1308F">
                            <w:pPr>
                              <w:jc w:val="center"/>
                              <w:rPr>
                                <w:rFonts w:hint="eastAsia"/>
                                <w:lang w:eastAsia="zh-CN"/>
                              </w:rPr>
                            </w:pPr>
                            <w:r>
                              <w:rPr>
                                <w:rFonts w:hint="eastAsia"/>
                                <w:lang w:val="en-US" w:eastAsia="zh-CN"/>
                              </w:rPr>
                              <w:t>安保</w:t>
                            </w:r>
                            <w:r>
                              <w:rPr>
                                <w:rFonts w:hint="eastAsia"/>
                                <w:lang w:eastAsia="zh-CN"/>
                              </w:rPr>
                              <w:t>维稳组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65pt;margin-top:19.45pt;height:110.25pt;width:30pt;z-index:251666432;v-text-anchor:middle;mso-width-relative:page;mso-height-relative:page;" fillcolor="#FFFFFF [3201]" filled="t" stroked="t" coordsize="21600,21600" o:gfxdata="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&#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HUm1y2AAAAAoBAAAPAAAAAAAAAAEAIAAAACIAAABk&#10;cnMvZG93bnJldi54bWxQSwECFAAUAAAACACHTuJASxZVwHgCAAADBQAADgAAAAAAAAABACAAAAAn&#10;AQAAZHJzL2Uyb0RvYy54bWxQSwUGAAAAAAYABgBZAQAAEQYAAAAA&#10;">
                <v:fill on="t" focussize="0,0"/>
                <v:stroke weight="1.5pt" color="#000000 [3213]" miterlimit="8" joinstyle="miter"/>
                <v:imagedata o:title=""/>
                <o:lock v:ext="edit" aspectratio="f"/>
                <v:textbox>
                  <w:txbxContent>
                    <w:p w14:paraId="2CD1308F">
                      <w:pPr>
                        <w:jc w:val="center"/>
                        <w:rPr>
                          <w:rFonts w:hint="eastAsia"/>
                          <w:lang w:eastAsia="zh-CN"/>
                        </w:rPr>
                      </w:pPr>
                      <w:r>
                        <w:rPr>
                          <w:rFonts w:hint="eastAsia"/>
                          <w:lang w:val="en-US" w:eastAsia="zh-CN"/>
                        </w:rPr>
                        <w:t>安保</w:t>
                      </w:r>
                      <w:r>
                        <w:rPr>
                          <w:rFonts w:hint="eastAsia"/>
                          <w:lang w:eastAsia="zh-CN"/>
                        </w:rPr>
                        <w:t>维稳组</w:t>
                      </w:r>
                    </w:p>
                  </w:txbxContent>
                </v:textbox>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322580</wp:posOffset>
                </wp:positionH>
                <wp:positionV relativeFrom="paragraph">
                  <wp:posOffset>227965</wp:posOffset>
                </wp:positionV>
                <wp:extent cx="381000" cy="1400175"/>
                <wp:effectExtent l="9525" t="9525" r="9525" b="19050"/>
                <wp:wrapNone/>
                <wp:docPr id="295" name="矩形 295"/>
                <wp:cNvGraphicFramePr/>
                <a:graphic xmlns:a="http://schemas.openxmlformats.org/drawingml/2006/main">
                  <a:graphicData uri="http://schemas.microsoft.com/office/word/2010/wordprocessingShape">
                    <wps:wsp>
                      <wps:cNvSpPr/>
                      <wps:spPr>
                        <a:xfrm>
                          <a:off x="1465580" y="4540885"/>
                          <a:ext cx="381000" cy="14001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5ECB51">
                            <w:pPr>
                              <w:jc w:val="center"/>
                              <w:rPr>
                                <w:rFonts w:hint="eastAsia" w:eastAsiaTheme="minorEastAsia"/>
                                <w:lang w:eastAsia="zh-CN"/>
                              </w:rPr>
                            </w:pPr>
                            <w:r>
                              <w:rPr>
                                <w:rFonts w:hint="eastAsia"/>
                                <w:lang w:val="en-US" w:eastAsia="zh-CN"/>
                              </w:rPr>
                              <w:t>抢险救援</w:t>
                            </w:r>
                            <w:r>
                              <w:rPr>
                                <w:rFonts w:hint="eastAsia"/>
                                <w:lang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pt;margin-top:17.95pt;height:110.25pt;width:30pt;z-index:251664384;v-text-anchor:middle;mso-width-relative:page;mso-height-relative:page;" fillcolor="#FFFFFF [3201]" filled="t" stroked="t" coordsize="21600,21600" o:gfxdata="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8rZpT9cAAAAJAQAADwAAAAAA&#10;AAABACAAAAAiAAAAZHJzL2Rvd25yZXYueG1sUEsBAhQAFAAAAAgAh07iQKkZBJqGAgAADwUAAA4A&#10;AAAAAAAAAQAgAAAAJgEAAGRycy9lMm9Eb2MueG1sUEsFBgAAAAAGAAYAWQEAAB4GAAAAAA==&#10;">
                <v:fill on="t" focussize="0,0"/>
                <v:stroke weight="1.5pt" color="#000000 [3213]" miterlimit="8" joinstyle="miter"/>
                <v:imagedata o:title=""/>
                <o:lock v:ext="edit" aspectratio="f"/>
                <v:textbox>
                  <w:txbxContent>
                    <w:p w14:paraId="3E5ECB51">
                      <w:pPr>
                        <w:jc w:val="center"/>
                        <w:rPr>
                          <w:rFonts w:hint="eastAsia" w:eastAsiaTheme="minorEastAsia"/>
                          <w:lang w:eastAsia="zh-CN"/>
                        </w:rPr>
                      </w:pPr>
                      <w:r>
                        <w:rPr>
                          <w:rFonts w:hint="eastAsia"/>
                          <w:lang w:val="en-US" w:eastAsia="zh-CN"/>
                        </w:rPr>
                        <w:t>抢险救援</w:t>
                      </w:r>
                      <w:r>
                        <w:rPr>
                          <w:rFonts w:hint="eastAsia"/>
                          <w:lang w:eastAsia="zh-CN"/>
                        </w:rPr>
                        <w:t>组</w:t>
                      </w:r>
                    </w:p>
                  </w:txbxContent>
                </v:textbox>
              </v:rect>
            </w:pict>
          </mc:Fallback>
        </mc:AlternateContent>
      </w:r>
    </w:p>
    <w:p w14:paraId="6E1B392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p>
    <w:p w14:paraId="11BA8AA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p>
    <w:p w14:paraId="48D9002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640"/>
        <w:jc w:val="both"/>
        <w:rPr>
          <w:rFonts w:hint="eastAsia" w:ascii="仿宋" w:hAnsi="仿宋" w:eastAsia="仿宋" w:cs="仿宋"/>
          <w:caps w:val="0"/>
          <w:color w:val="auto"/>
          <w:spacing w:val="0"/>
          <w:kern w:val="0"/>
          <w:sz w:val="32"/>
          <w:szCs w:val="32"/>
          <w:shd w:val="clear" w:fill="FFFFFF"/>
          <w:lang w:val="en-US" w:eastAsia="zh-CN" w:bidi="ar"/>
        </w:rPr>
      </w:pPr>
    </w:p>
    <w:p w14:paraId="29A85E3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cs="宋体"/>
          <w:kern w:val="0"/>
          <w:sz w:val="28"/>
          <w:szCs w:val="28"/>
          <w:lang w:val="en-US" w:eastAsia="zh-CN"/>
        </w:rPr>
      </w:pPr>
    </w:p>
    <w:p w14:paraId="7C18AD7E">
      <w:pPr>
        <w:pStyle w:val="25"/>
        <w:keepNext/>
        <w:keepLines/>
        <w:pageBreakBefore w:val="0"/>
        <w:widowControl w:val="0"/>
        <w:suppressLineNumbers w:val="0"/>
        <w:kinsoku/>
        <w:wordWrap/>
        <w:overflowPunct/>
        <w:topLinePunct w:val="0"/>
        <w:autoSpaceDE w:val="0"/>
        <w:autoSpaceDN/>
        <w:bidi w:val="0"/>
        <w:snapToGrid w:val="0"/>
        <w:spacing w:before="0" w:beforeAutospacing="0" w:after="0" w:afterAutospacing="0" w:line="360" w:lineRule="auto"/>
        <w:ind w:firstLine="562" w:firstLineChars="200"/>
        <w:jc w:val="both"/>
        <w:textAlignment w:val="auto"/>
        <w:outlineLvl w:val="1"/>
        <w:rPr>
          <w:rFonts w:hint="default" w:ascii="宋体" w:hAnsi="宋体" w:cs="宋体"/>
          <w:b/>
          <w:bCs w:val="0"/>
          <w:kern w:val="0"/>
          <w:sz w:val="28"/>
          <w:szCs w:val="28"/>
          <w:lang w:val="en-US" w:eastAsia="zh-CN" w:bidi="ar"/>
        </w:rPr>
      </w:pPr>
      <w:bookmarkStart w:id="20" w:name="_Toc123"/>
      <w:bookmarkEnd w:id="20"/>
      <w:bookmarkStart w:id="21" w:name="_Toc10726"/>
      <w:bookmarkEnd w:id="21"/>
      <w:bookmarkStart w:id="22" w:name="_Toc4389"/>
      <w:bookmarkEnd w:id="22"/>
      <w:bookmarkStart w:id="23" w:name="_Toc5241"/>
      <w:bookmarkEnd w:id="23"/>
      <w:bookmarkStart w:id="24" w:name="_Toc19971"/>
      <w:bookmarkEnd w:id="24"/>
      <w:bookmarkStart w:id="25" w:name="_Toc846"/>
      <w:bookmarkEnd w:id="25"/>
      <w:bookmarkStart w:id="26" w:name="_Toc31573"/>
      <w:bookmarkStart w:id="27" w:name="_Toc25427"/>
      <w:r>
        <w:rPr>
          <w:rFonts w:hint="eastAsia" w:ascii="宋体" w:hAnsi="宋体" w:cs="宋体"/>
          <w:b/>
          <w:bCs w:val="0"/>
          <w:kern w:val="0"/>
          <w:sz w:val="28"/>
          <w:szCs w:val="28"/>
          <w:lang w:val="en-US" w:eastAsia="zh-CN" w:bidi="ar"/>
        </w:rPr>
        <w:t>（二）成员及职责</w:t>
      </w:r>
      <w:bookmarkEnd w:id="26"/>
    </w:p>
    <w:p w14:paraId="733C45FC">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478" w:firstLineChars="171"/>
        <w:jc w:val="both"/>
        <w:textAlignment w:val="auto"/>
        <w:outlineLvl w:val="9"/>
        <w:rPr>
          <w:rFonts w:hint="eastAsia" w:cs="宋体"/>
          <w:b w:val="0"/>
          <w:bCs w:val="0"/>
          <w:kern w:val="0"/>
          <w:sz w:val="28"/>
          <w:szCs w:val="28"/>
          <w:lang w:val="en-US" w:eastAsia="zh-CN"/>
        </w:rPr>
      </w:pPr>
      <w:r>
        <w:rPr>
          <w:rFonts w:hint="eastAsia" w:cs="宋体"/>
          <w:b w:val="0"/>
          <w:bCs w:val="0"/>
          <w:kern w:val="0"/>
          <w:sz w:val="28"/>
          <w:szCs w:val="28"/>
          <w:lang w:val="en-US" w:eastAsia="zh-CN"/>
        </w:rPr>
        <w:t>1、救援工作组及职责</w:t>
      </w:r>
    </w:p>
    <w:p w14:paraId="4030F7A3">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478" w:firstLineChars="171"/>
        <w:jc w:val="both"/>
        <w:textAlignment w:val="auto"/>
        <w:outlineLvl w:val="9"/>
        <w:rPr>
          <w:rFonts w:hint="eastAsia" w:cs="宋体"/>
          <w:kern w:val="0"/>
          <w:sz w:val="28"/>
          <w:szCs w:val="28"/>
          <w:lang w:val="en-US" w:eastAsia="zh-CN"/>
        </w:rPr>
      </w:pPr>
      <w:r>
        <w:rPr>
          <w:rFonts w:hint="eastAsia" w:cs="宋体"/>
          <w:kern w:val="0"/>
          <w:sz w:val="28"/>
          <w:szCs w:val="28"/>
          <w:lang w:val="en-US" w:eastAsia="zh-CN"/>
        </w:rPr>
        <w:t>根据电力事故应急处置工作实际情况，可设立抢险救援组、综合保障组、新闻宣传组、安保维稳组、医疗救护组、应急专家组、善后处置组、事故调查组8个工作组，具体如下。</w:t>
      </w:r>
    </w:p>
    <w:p w14:paraId="1C7738DB">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481" w:firstLineChars="171"/>
        <w:jc w:val="both"/>
        <w:textAlignment w:val="auto"/>
        <w:outlineLvl w:val="9"/>
        <w:rPr>
          <w:rFonts w:hint="eastAsia" w:cs="宋体"/>
          <w:kern w:val="0"/>
          <w:sz w:val="28"/>
          <w:szCs w:val="28"/>
          <w:lang w:val="en-US" w:eastAsia="zh-CN"/>
        </w:rPr>
      </w:pPr>
      <w:r>
        <w:rPr>
          <w:rFonts w:hint="eastAsia" w:cs="宋体"/>
          <w:b/>
          <w:bCs/>
          <w:kern w:val="0"/>
          <w:sz w:val="28"/>
          <w:szCs w:val="28"/>
          <w:lang w:val="en-US" w:eastAsia="zh-CN"/>
        </w:rPr>
        <w:t>1）抢险救援组</w:t>
      </w:r>
    </w:p>
    <w:p w14:paraId="1DC84426">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由区人民政府牵头，区能源局</w:t>
      </w:r>
      <w:r>
        <w:rPr>
          <w:rFonts w:hint="eastAsia" w:cs="宋体"/>
          <w:kern w:val="0"/>
          <w:sz w:val="28"/>
          <w:szCs w:val="28"/>
          <w:lang w:eastAsia="zh-CN"/>
        </w:rPr>
        <w:t>、</w:t>
      </w:r>
      <w:r>
        <w:rPr>
          <w:rFonts w:hint="eastAsia" w:ascii="宋体" w:hAnsi="宋体" w:eastAsia="宋体" w:cs="宋体"/>
          <w:kern w:val="0"/>
          <w:sz w:val="28"/>
          <w:szCs w:val="28"/>
        </w:rPr>
        <w:t>区应急管理局、区公安分局、区自然资源局、云冈区消防</w:t>
      </w:r>
      <w:r>
        <w:rPr>
          <w:rFonts w:hint="eastAsia" w:cs="宋体"/>
          <w:kern w:val="0"/>
          <w:sz w:val="28"/>
          <w:szCs w:val="28"/>
          <w:lang w:val="en-US" w:eastAsia="zh-CN"/>
        </w:rPr>
        <w:t>救援</w:t>
      </w:r>
      <w:r>
        <w:rPr>
          <w:rFonts w:hint="eastAsia" w:ascii="宋体" w:hAnsi="宋体" w:eastAsia="宋体" w:cs="宋体"/>
          <w:kern w:val="0"/>
          <w:sz w:val="28"/>
          <w:szCs w:val="28"/>
        </w:rPr>
        <w:t>大队、</w:t>
      </w:r>
      <w:r>
        <w:rPr>
          <w:rFonts w:hint="eastAsia" w:cs="宋体"/>
          <w:color w:val="000000" w:themeColor="text1"/>
          <w:kern w:val="0"/>
          <w:sz w:val="28"/>
          <w:szCs w:val="28"/>
          <w:lang w:val="en-US" w:eastAsia="zh-CN"/>
          <w14:textFill>
            <w14:solidFill>
              <w14:schemeClr w14:val="tx1"/>
            </w14:solidFill>
          </w14:textFill>
        </w:rPr>
        <w:t>相关</w:t>
      </w:r>
      <w:r>
        <w:rPr>
          <w:rFonts w:hint="eastAsia" w:ascii="宋体" w:hAnsi="宋体" w:eastAsia="宋体" w:cs="宋体"/>
          <w:color w:val="000000" w:themeColor="text1"/>
          <w:kern w:val="0"/>
          <w:sz w:val="28"/>
          <w:szCs w:val="28"/>
          <w:lang w:val="en-US" w:eastAsia="zh-CN"/>
          <w14:textFill>
            <w14:solidFill>
              <w14:schemeClr w14:val="tx1"/>
            </w14:solidFill>
          </w14:textFill>
        </w:rPr>
        <w:t>供电公司</w:t>
      </w:r>
      <w:r>
        <w:rPr>
          <w:rFonts w:hint="eastAsia" w:ascii="宋体" w:hAnsi="宋体" w:eastAsia="宋体" w:cs="宋体"/>
          <w:kern w:val="0"/>
          <w:sz w:val="28"/>
          <w:szCs w:val="28"/>
        </w:rPr>
        <w:t>、电力企业组成。</w:t>
      </w:r>
      <w:r>
        <w:rPr>
          <w:rFonts w:hint="eastAsia" w:ascii="宋体" w:hAnsi="宋体" w:eastAsia="宋体" w:cs="宋体"/>
          <w:kern w:val="0"/>
          <w:sz w:val="28"/>
          <w:szCs w:val="28"/>
        </w:rPr>
        <w:tab/>
      </w:r>
      <w:r>
        <w:rPr>
          <w:rFonts w:hint="eastAsia" w:ascii="宋体" w:hAnsi="宋体" w:eastAsia="宋体" w:cs="宋体"/>
          <w:kern w:val="0"/>
          <w:sz w:val="28"/>
          <w:szCs w:val="28"/>
        </w:rPr>
        <w:t xml:space="preserve">  主要职责：</w:t>
      </w:r>
    </w:p>
    <w:p w14:paraId="49F235FF">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组织技术研判，开展事态分析，做出</w:t>
      </w:r>
      <w:r>
        <w:rPr>
          <w:rFonts w:hint="eastAsia" w:cs="宋体"/>
          <w:kern w:val="0"/>
          <w:sz w:val="28"/>
          <w:szCs w:val="28"/>
          <w:lang w:val="en-US" w:eastAsia="zh-CN"/>
        </w:rPr>
        <w:t>抢险救援</w:t>
      </w:r>
      <w:r>
        <w:rPr>
          <w:rFonts w:hint="eastAsia" w:ascii="宋体" w:hAnsi="宋体" w:eastAsia="宋体" w:cs="宋体"/>
          <w:kern w:val="0"/>
          <w:sz w:val="28"/>
          <w:szCs w:val="28"/>
        </w:rPr>
        <w:t>方案；组织人力、物力</w:t>
      </w:r>
      <w:r>
        <w:rPr>
          <w:rFonts w:hint="eastAsia" w:cs="宋体"/>
          <w:kern w:val="0"/>
          <w:sz w:val="28"/>
          <w:szCs w:val="28"/>
          <w:lang w:eastAsia="zh-CN"/>
        </w:rPr>
        <w:t>，</w:t>
      </w:r>
      <w:r>
        <w:rPr>
          <w:rFonts w:hint="eastAsia" w:cs="宋体"/>
          <w:kern w:val="0"/>
          <w:sz w:val="28"/>
          <w:szCs w:val="28"/>
          <w:lang w:val="en-US" w:eastAsia="zh-CN"/>
        </w:rPr>
        <w:t>对事故造成的人员伤害进行救护，对</w:t>
      </w:r>
      <w:r>
        <w:rPr>
          <w:rFonts w:hint="eastAsia" w:ascii="宋体" w:hAnsi="宋体" w:eastAsia="宋体" w:cs="宋体"/>
          <w:kern w:val="0"/>
          <w:sz w:val="28"/>
          <w:szCs w:val="28"/>
        </w:rPr>
        <w:t>造成破坏</w:t>
      </w:r>
      <w:r>
        <w:rPr>
          <w:rFonts w:hint="eastAsia" w:cs="宋体"/>
          <w:kern w:val="0"/>
          <w:sz w:val="28"/>
          <w:szCs w:val="28"/>
          <w:lang w:val="en-US" w:eastAsia="zh-CN"/>
        </w:rPr>
        <w:t>的设备设施</w:t>
      </w:r>
      <w:r>
        <w:rPr>
          <w:rFonts w:hint="eastAsia" w:ascii="宋体" w:hAnsi="宋体" w:eastAsia="宋体" w:cs="宋体"/>
          <w:kern w:val="0"/>
          <w:sz w:val="28"/>
          <w:szCs w:val="28"/>
        </w:rPr>
        <w:t>进行抢修恢复工作；</w:t>
      </w:r>
      <w:r>
        <w:rPr>
          <w:rFonts w:hint="eastAsia" w:cs="宋体"/>
          <w:kern w:val="0"/>
          <w:sz w:val="28"/>
          <w:szCs w:val="28"/>
          <w:lang w:val="en-US" w:eastAsia="zh-CN"/>
        </w:rPr>
        <w:t>采取措施防止事故发生蔓延和进一步扩大；</w:t>
      </w:r>
      <w:r>
        <w:rPr>
          <w:rFonts w:hint="eastAsia" w:ascii="宋体" w:hAnsi="宋体" w:eastAsia="宋体" w:cs="宋体"/>
          <w:kern w:val="0"/>
          <w:sz w:val="28"/>
          <w:szCs w:val="28"/>
        </w:rPr>
        <w:t>做好重要电力用户、重点区域、重要用电场所的临时供电保障；组织</w:t>
      </w:r>
      <w:r>
        <w:rPr>
          <w:rFonts w:hint="eastAsia" w:cs="宋体"/>
          <w:kern w:val="0"/>
          <w:sz w:val="28"/>
          <w:szCs w:val="28"/>
          <w:lang w:val="en-US" w:eastAsia="zh-CN"/>
        </w:rPr>
        <w:t>事故原因</w:t>
      </w:r>
      <w:r>
        <w:rPr>
          <w:rFonts w:hint="eastAsia" w:ascii="宋体" w:hAnsi="宋体" w:eastAsia="宋体" w:cs="宋体"/>
          <w:kern w:val="0"/>
          <w:sz w:val="28"/>
          <w:szCs w:val="28"/>
        </w:rPr>
        <w:t>原因分析和鉴定，做好事件灾害造成的损失统计、评估；完成区应急指挥部交办的其他应急任务。</w:t>
      </w:r>
    </w:p>
    <w:p w14:paraId="3F0E0C1C">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200" w:right="0" w:rightChars="0"/>
        <w:jc w:val="left"/>
        <w:textAlignment w:val="auto"/>
        <w:rPr>
          <w:rFonts w:hint="eastAsia" w:ascii="宋体" w:hAnsi="宋体" w:eastAsia="宋体" w:cs="宋体"/>
          <w:b/>
          <w:bCs/>
          <w:kern w:val="0"/>
          <w:sz w:val="28"/>
          <w:szCs w:val="28"/>
        </w:rPr>
      </w:pPr>
      <w:r>
        <w:rPr>
          <w:rFonts w:hint="eastAsia" w:cs="宋体"/>
          <w:b/>
          <w:bCs/>
          <w:kern w:val="0"/>
          <w:sz w:val="28"/>
          <w:szCs w:val="28"/>
          <w:lang w:val="en-US" w:eastAsia="zh-CN"/>
        </w:rPr>
        <w:t>2）</w:t>
      </w:r>
      <w:r>
        <w:rPr>
          <w:rFonts w:hint="eastAsia" w:ascii="宋体" w:hAnsi="宋体" w:eastAsia="宋体" w:cs="宋体"/>
          <w:b/>
          <w:bCs/>
          <w:kern w:val="0"/>
          <w:sz w:val="28"/>
          <w:szCs w:val="28"/>
        </w:rPr>
        <w:t>综合保障组</w:t>
      </w:r>
    </w:p>
    <w:p w14:paraId="7DC6BF09">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478" w:firstLineChars="171"/>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由区人民政府牵头，区应急管理局</w:t>
      </w:r>
      <w:r>
        <w:rPr>
          <w:rFonts w:hint="eastAsia" w:cs="宋体"/>
          <w:kern w:val="0"/>
          <w:sz w:val="28"/>
          <w:szCs w:val="28"/>
          <w:lang w:eastAsia="zh-CN"/>
        </w:rPr>
        <w:t>、</w:t>
      </w:r>
      <w:r>
        <w:rPr>
          <w:rFonts w:hint="eastAsia" w:ascii="宋体" w:hAnsi="宋体" w:eastAsia="宋体" w:cs="宋体"/>
          <w:kern w:val="0"/>
          <w:sz w:val="28"/>
          <w:szCs w:val="28"/>
        </w:rPr>
        <w:t>区能源局、区发展改革局、区市场监管局、区工信局、</w:t>
      </w:r>
      <w:r>
        <w:rPr>
          <w:rFonts w:hint="eastAsia" w:ascii="宋体" w:hAnsi="宋体" w:eastAsia="宋体" w:cs="宋体"/>
          <w:color w:val="000000" w:themeColor="text1"/>
          <w:kern w:val="0"/>
          <w:sz w:val="28"/>
          <w:szCs w:val="28"/>
          <w:lang w:val="en-US" w:eastAsia="zh-CN"/>
          <w14:textFill>
            <w14:solidFill>
              <w14:schemeClr w14:val="tx1"/>
            </w14:solidFill>
          </w14:textFill>
        </w:rPr>
        <w:t>市公安局云冈分局、</w:t>
      </w:r>
      <w:r>
        <w:rPr>
          <w:rFonts w:hint="eastAsia" w:cs="宋体"/>
          <w:color w:val="000000" w:themeColor="text1"/>
          <w:kern w:val="0"/>
          <w:sz w:val="28"/>
          <w:szCs w:val="28"/>
          <w:lang w:val="en-US" w:eastAsia="zh-CN"/>
          <w14:textFill>
            <w14:solidFill>
              <w14:schemeClr w14:val="tx1"/>
            </w14:solidFill>
          </w14:textFill>
        </w:rPr>
        <w:t>区水务局、区商务局</w:t>
      </w:r>
      <w:r>
        <w:rPr>
          <w:rFonts w:hint="eastAsia" w:ascii="宋体" w:hAnsi="宋体" w:eastAsia="宋体" w:cs="宋体"/>
          <w:color w:val="000000" w:themeColor="text1"/>
          <w:kern w:val="0"/>
          <w:sz w:val="28"/>
          <w:szCs w:val="28"/>
          <w:lang w:val="en-US" w:eastAsia="zh-CN"/>
          <w14:textFill>
            <w14:solidFill>
              <w14:schemeClr w14:val="tx1"/>
            </w14:solidFill>
          </w14:textFill>
        </w:rPr>
        <w:t>市公安局恒安分局</w:t>
      </w:r>
      <w:r>
        <w:rPr>
          <w:rFonts w:hint="eastAsia" w:cs="宋体"/>
          <w:color w:val="000000" w:themeColor="text1"/>
          <w:kern w:val="0"/>
          <w:sz w:val="28"/>
          <w:szCs w:val="28"/>
          <w:lang w:val="en-US" w:eastAsia="zh-CN"/>
          <w14:textFill>
            <w14:solidFill>
              <w14:schemeClr w14:val="tx1"/>
            </w14:solidFill>
          </w14:textFill>
        </w:rPr>
        <w:t>、</w:t>
      </w:r>
      <w:r>
        <w:rPr>
          <w:rFonts w:hint="eastAsia" w:ascii="宋体" w:hAnsi="宋体" w:eastAsia="宋体" w:cs="宋体"/>
          <w:kern w:val="0"/>
          <w:sz w:val="28"/>
          <w:szCs w:val="28"/>
        </w:rPr>
        <w:t>区财政局、区城市管理局、区住建局、区交通运输局、</w:t>
      </w:r>
      <w:r>
        <w:rPr>
          <w:rFonts w:hint="eastAsia" w:ascii="宋体" w:hAnsi="宋体" w:eastAsia="宋体" w:cs="宋体"/>
          <w:color w:val="000000" w:themeColor="text1"/>
          <w:kern w:val="0"/>
          <w:sz w:val="28"/>
          <w:szCs w:val="28"/>
          <w:lang w:val="en-US" w:eastAsia="zh-CN"/>
          <w14:textFill>
            <w14:solidFill>
              <w14:schemeClr w14:val="tx1"/>
            </w14:solidFill>
          </w14:textFill>
        </w:rPr>
        <w:t>供电公司</w:t>
      </w:r>
      <w:r>
        <w:rPr>
          <w:rFonts w:hint="eastAsia" w:ascii="宋体" w:hAnsi="宋体" w:eastAsia="宋体" w:cs="宋体"/>
          <w:kern w:val="0"/>
          <w:sz w:val="28"/>
          <w:szCs w:val="28"/>
        </w:rPr>
        <w:t>、区卫健</w:t>
      </w:r>
      <w:r>
        <w:rPr>
          <w:rFonts w:hint="eastAsia" w:cs="宋体"/>
          <w:kern w:val="0"/>
          <w:sz w:val="28"/>
          <w:szCs w:val="28"/>
          <w:lang w:val="en-US" w:eastAsia="zh-CN"/>
        </w:rPr>
        <w:t>体</w:t>
      </w:r>
      <w:r>
        <w:rPr>
          <w:rFonts w:hint="eastAsia" w:ascii="宋体" w:hAnsi="宋体" w:eastAsia="宋体" w:cs="宋体"/>
          <w:kern w:val="0"/>
          <w:sz w:val="28"/>
          <w:szCs w:val="28"/>
        </w:rPr>
        <w:t>局、相关电力企业等组成。</w:t>
      </w:r>
      <w:r>
        <w:rPr>
          <w:rFonts w:hint="eastAsia" w:ascii="宋体" w:hAnsi="宋体" w:eastAsia="宋体" w:cs="宋体"/>
          <w:kern w:val="0"/>
          <w:sz w:val="28"/>
          <w:szCs w:val="28"/>
        </w:rPr>
        <w:tab/>
      </w:r>
      <w:r>
        <w:rPr>
          <w:rFonts w:hint="eastAsia" w:ascii="宋体" w:hAnsi="宋体" w:eastAsia="宋体" w:cs="宋体"/>
          <w:kern w:val="0"/>
          <w:sz w:val="28"/>
          <w:szCs w:val="28"/>
        </w:rPr>
        <w:t xml:space="preserve">  </w:t>
      </w:r>
    </w:p>
    <w:p w14:paraId="0F210B5E">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主要职责：</w:t>
      </w:r>
    </w:p>
    <w:p w14:paraId="64D9B2F5">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对电力事故受灾情况进行核实，落实抢险救灾人员、资金和物资；组织做好应急救援抢险必用品的储备、保管、调拨、紧急配送等的物资保障工作；及时组织调运重要生活必需品，保障群众基本生活和市场供应；维护供水、供气、供热、通信、广播电视等设施正常运行；负责交通运输，维护铁路、道路、水路等基本交通运行；保障运送抢险救援人员、物资器材所需的车辆，完成区应急指挥部交办的其他应急任务。</w:t>
      </w:r>
    </w:p>
    <w:p w14:paraId="458F861A">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240" w:lineRule="auto"/>
        <w:ind w:left="0" w:leftChars="0" w:right="0" w:rightChars="0" w:firstLine="562" w:firstLineChars="200"/>
        <w:jc w:val="left"/>
        <w:textAlignment w:val="auto"/>
        <w:rPr>
          <w:rFonts w:hint="eastAsia" w:cs="宋体"/>
          <w:b/>
          <w:bCs/>
          <w:kern w:val="0"/>
          <w:sz w:val="28"/>
          <w:szCs w:val="28"/>
          <w:lang w:eastAsia="zh-CN"/>
        </w:rPr>
      </w:pPr>
      <w:r>
        <w:rPr>
          <w:rFonts w:hint="eastAsia" w:cs="宋体"/>
          <w:b/>
          <w:bCs/>
          <w:kern w:val="0"/>
          <w:sz w:val="28"/>
          <w:szCs w:val="28"/>
          <w:lang w:val="en-US" w:eastAsia="zh-CN"/>
        </w:rPr>
        <w:t>3）</w:t>
      </w:r>
      <w:r>
        <w:rPr>
          <w:rFonts w:hint="eastAsia" w:cs="宋体"/>
          <w:b/>
          <w:bCs/>
          <w:kern w:val="0"/>
          <w:sz w:val="28"/>
          <w:szCs w:val="28"/>
          <w:lang w:eastAsia="zh-CN"/>
        </w:rPr>
        <w:t>新闻宣传组</w:t>
      </w:r>
    </w:p>
    <w:p w14:paraId="00B53591">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由区人民政府牵头，区委宣传部、区能源局、区应急管理局、区工信局、区人社局、区民政局、事发电力企业组成。</w:t>
      </w:r>
      <w:r>
        <w:rPr>
          <w:rFonts w:hint="eastAsia" w:cs="宋体"/>
          <w:b w:val="0"/>
          <w:bCs w:val="0"/>
          <w:kern w:val="0"/>
          <w:sz w:val="28"/>
          <w:szCs w:val="28"/>
          <w:lang w:eastAsia="zh-CN"/>
        </w:rPr>
        <w:tab/>
      </w:r>
      <w:r>
        <w:rPr>
          <w:rFonts w:hint="eastAsia" w:cs="宋体"/>
          <w:b w:val="0"/>
          <w:bCs w:val="0"/>
          <w:kern w:val="0"/>
          <w:sz w:val="28"/>
          <w:szCs w:val="28"/>
          <w:lang w:eastAsia="zh-CN"/>
        </w:rPr>
        <w:t xml:space="preserve">    </w:t>
      </w:r>
    </w:p>
    <w:p w14:paraId="6E0EBE80">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主要职责：</w:t>
      </w:r>
    </w:p>
    <w:p w14:paraId="2F975FC1">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在应急指挥部的授权下，实事求是对外发布事件的原因、经过、处理过程和事件调查结果；收集事件进展、应急工作情况等信息，分析舆论、网络和社会公众动态；加强新闻媒体、互联网管理，正确引导舆论导向，做好信息发布。</w:t>
      </w:r>
    </w:p>
    <w:p w14:paraId="02FA1415">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eastAsia" w:cs="宋体"/>
          <w:b/>
          <w:bCs/>
          <w:kern w:val="0"/>
          <w:sz w:val="28"/>
          <w:szCs w:val="28"/>
          <w:lang w:eastAsia="zh-CN"/>
        </w:rPr>
      </w:pPr>
      <w:r>
        <w:rPr>
          <w:rFonts w:hint="eastAsia" w:cs="宋体"/>
          <w:b/>
          <w:bCs/>
          <w:kern w:val="0"/>
          <w:sz w:val="28"/>
          <w:szCs w:val="28"/>
          <w:lang w:val="en-US" w:eastAsia="zh-CN" w:bidi="ar"/>
        </w:rPr>
        <w:t>4）</w:t>
      </w:r>
      <w:r>
        <w:rPr>
          <w:rFonts w:hint="eastAsia" w:cs="宋体"/>
          <w:b/>
          <w:bCs/>
          <w:kern w:val="0"/>
          <w:sz w:val="28"/>
          <w:szCs w:val="28"/>
          <w:lang w:eastAsia="zh-CN"/>
        </w:rPr>
        <w:t>安保维稳组</w:t>
      </w:r>
    </w:p>
    <w:p w14:paraId="731E45D0">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由</w:t>
      </w:r>
      <w:r>
        <w:rPr>
          <w:rFonts w:hint="eastAsia" w:ascii="宋体" w:hAnsi="宋体" w:eastAsia="宋体" w:cs="宋体"/>
          <w:color w:val="000000" w:themeColor="text1"/>
          <w:kern w:val="0"/>
          <w:sz w:val="28"/>
          <w:szCs w:val="28"/>
          <w:lang w:val="en-US" w:eastAsia="zh-CN"/>
          <w14:textFill>
            <w14:solidFill>
              <w14:schemeClr w14:val="tx1"/>
            </w14:solidFill>
          </w14:textFill>
        </w:rPr>
        <w:t>公安局</w:t>
      </w:r>
      <w:r>
        <w:rPr>
          <w:rFonts w:hint="eastAsia" w:cs="宋体"/>
          <w:color w:val="000000" w:themeColor="text1"/>
          <w:kern w:val="0"/>
          <w:sz w:val="28"/>
          <w:szCs w:val="28"/>
          <w:lang w:val="en-US" w:eastAsia="zh-CN"/>
          <w14:textFill>
            <w14:solidFill>
              <w14:schemeClr w14:val="tx1"/>
            </w14:solidFill>
          </w14:textFill>
        </w:rPr>
        <w:t>部门</w:t>
      </w:r>
      <w:r>
        <w:rPr>
          <w:rFonts w:hint="eastAsia" w:cs="宋体"/>
          <w:b w:val="0"/>
          <w:bCs w:val="0"/>
          <w:kern w:val="0"/>
          <w:sz w:val="28"/>
          <w:szCs w:val="28"/>
          <w:lang w:eastAsia="zh-CN"/>
        </w:rPr>
        <w:t>牵头，区能源局、区发展和改革局、区城市管理局、区交通运输局、区武装部等组成。</w:t>
      </w:r>
      <w:r>
        <w:rPr>
          <w:rFonts w:hint="eastAsia" w:cs="宋体"/>
          <w:b w:val="0"/>
          <w:bCs w:val="0"/>
          <w:kern w:val="0"/>
          <w:sz w:val="28"/>
          <w:szCs w:val="28"/>
          <w:lang w:eastAsia="zh-CN"/>
        </w:rPr>
        <w:tab/>
      </w:r>
      <w:r>
        <w:rPr>
          <w:rFonts w:hint="eastAsia" w:cs="宋体"/>
          <w:b w:val="0"/>
          <w:bCs w:val="0"/>
          <w:kern w:val="0"/>
          <w:sz w:val="28"/>
          <w:szCs w:val="28"/>
          <w:lang w:eastAsia="zh-CN"/>
        </w:rPr>
        <w:t xml:space="preserve">    </w:t>
      </w:r>
    </w:p>
    <w:p w14:paraId="4BC62E89">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主要职责：负责受影响地区社会治安管理，负责建立突发事件现场警戒区域，维护现场秩序，加强重点区域、重点单位的警戒；做好抢修现场应急物资、材料的保卫工作，防止失窃现象的发生，防止无关人员进入抢修现场；保障抢险道路的畅通；严厉打击借机传播谣言制造社会恐慌，以及趁机盗窃、抢劫、哄抢等违法犯罪行为；加强对重要社会必需品等商品的市场监管和调控，打击囤积居奇行为；做好受影响人员与涉事单位之间的矛盾纠纷化解等工作，切实维护社会稳定。</w:t>
      </w:r>
    </w:p>
    <w:p w14:paraId="6F20A704">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eastAsia" w:cs="宋体"/>
          <w:b/>
          <w:bCs/>
          <w:kern w:val="0"/>
          <w:sz w:val="28"/>
          <w:szCs w:val="28"/>
          <w:lang w:eastAsia="zh-CN"/>
        </w:rPr>
      </w:pPr>
      <w:r>
        <w:rPr>
          <w:rFonts w:hint="eastAsia" w:ascii="宋体" w:hAnsi="宋体" w:eastAsia="宋体" w:cs="宋体"/>
          <w:b/>
          <w:bCs/>
          <w:kern w:val="0"/>
          <w:sz w:val="28"/>
          <w:szCs w:val="28"/>
          <w:lang w:val="en-US" w:eastAsia="zh-CN" w:bidi="ar"/>
        </w:rPr>
        <w:t>5</w:t>
      </w:r>
      <w:r>
        <w:rPr>
          <w:rFonts w:hint="eastAsia" w:cs="宋体"/>
          <w:b/>
          <w:bCs/>
          <w:kern w:val="0"/>
          <w:sz w:val="28"/>
          <w:szCs w:val="28"/>
          <w:lang w:val="en-US" w:eastAsia="zh-CN" w:bidi="ar"/>
        </w:rPr>
        <w:t>）</w:t>
      </w:r>
      <w:r>
        <w:rPr>
          <w:rFonts w:hint="eastAsia" w:cs="宋体"/>
          <w:b/>
          <w:bCs/>
          <w:kern w:val="0"/>
          <w:sz w:val="28"/>
          <w:szCs w:val="28"/>
          <w:lang w:eastAsia="zh-CN"/>
        </w:rPr>
        <w:t>医疗救护组</w:t>
      </w:r>
    </w:p>
    <w:p w14:paraId="66B0070D">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由区人民政府牵头，区卫健体局、云冈区消防</w:t>
      </w:r>
      <w:r>
        <w:rPr>
          <w:rFonts w:hint="eastAsia" w:cs="宋体"/>
          <w:b w:val="0"/>
          <w:bCs w:val="0"/>
          <w:kern w:val="0"/>
          <w:sz w:val="28"/>
          <w:szCs w:val="28"/>
          <w:lang w:val="en-US" w:eastAsia="zh-CN"/>
        </w:rPr>
        <w:t>救援</w:t>
      </w:r>
      <w:r>
        <w:rPr>
          <w:rFonts w:hint="eastAsia" w:cs="宋体"/>
          <w:b w:val="0"/>
          <w:bCs w:val="0"/>
          <w:kern w:val="0"/>
          <w:sz w:val="28"/>
          <w:szCs w:val="28"/>
          <w:lang w:eastAsia="zh-CN"/>
        </w:rPr>
        <w:t>大队、当地社区医疗等组成。</w:t>
      </w:r>
      <w:r>
        <w:rPr>
          <w:rFonts w:hint="eastAsia" w:cs="宋体"/>
          <w:b w:val="0"/>
          <w:bCs w:val="0"/>
          <w:kern w:val="0"/>
          <w:sz w:val="28"/>
          <w:szCs w:val="28"/>
          <w:lang w:eastAsia="zh-CN"/>
        </w:rPr>
        <w:tab/>
      </w:r>
      <w:r>
        <w:rPr>
          <w:rFonts w:hint="eastAsia" w:cs="宋体"/>
          <w:b w:val="0"/>
          <w:bCs w:val="0"/>
          <w:kern w:val="0"/>
          <w:sz w:val="28"/>
          <w:szCs w:val="28"/>
          <w:lang w:eastAsia="zh-CN"/>
        </w:rPr>
        <w:t xml:space="preserve">    </w:t>
      </w:r>
    </w:p>
    <w:p w14:paraId="7353751D">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主要职责：</w:t>
      </w:r>
    </w:p>
    <w:p w14:paraId="2C7B4BA9">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负责做好事故应急医疗保障，组织协调调配救护车和医疗卫生人员，开展事故伤员或中毒人员急救转运、救治和现场卫生防疫工作；组织协调卫生应急药品、器械等物资调配和质量监督管理。</w:t>
      </w:r>
    </w:p>
    <w:p w14:paraId="6BF41B6C">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eastAsia" w:cs="宋体"/>
          <w:b w:val="0"/>
          <w:bCs w:val="0"/>
          <w:kern w:val="0"/>
          <w:sz w:val="28"/>
          <w:szCs w:val="28"/>
          <w:lang w:eastAsia="zh-CN"/>
        </w:rPr>
      </w:pPr>
      <w:r>
        <w:rPr>
          <w:rFonts w:hint="eastAsia" w:ascii="宋体" w:hAnsi="宋体" w:eastAsia="宋体" w:cs="宋体"/>
          <w:b/>
          <w:bCs/>
          <w:kern w:val="0"/>
          <w:sz w:val="28"/>
          <w:szCs w:val="28"/>
          <w:lang w:val="en-US" w:eastAsia="zh-CN" w:bidi="ar"/>
        </w:rPr>
        <w:t>6</w:t>
      </w:r>
      <w:r>
        <w:rPr>
          <w:rFonts w:hint="eastAsia" w:cs="宋体"/>
          <w:b/>
          <w:bCs/>
          <w:kern w:val="0"/>
          <w:sz w:val="28"/>
          <w:szCs w:val="28"/>
          <w:lang w:val="en-US" w:eastAsia="zh-CN" w:bidi="ar"/>
        </w:rPr>
        <w:t>）</w:t>
      </w:r>
      <w:r>
        <w:rPr>
          <w:rFonts w:hint="eastAsia" w:cs="宋体"/>
          <w:b/>
          <w:bCs/>
          <w:kern w:val="0"/>
          <w:sz w:val="28"/>
          <w:szCs w:val="28"/>
          <w:lang w:eastAsia="zh-CN"/>
        </w:rPr>
        <w:t>应急专家组</w:t>
      </w:r>
    </w:p>
    <w:p w14:paraId="3A56D5A5">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由区人民政府牵头，区能源局、电力行业技术人员和应急救援相关专家组成。</w:t>
      </w:r>
      <w:r>
        <w:rPr>
          <w:rFonts w:hint="eastAsia" w:cs="宋体"/>
          <w:b w:val="0"/>
          <w:bCs w:val="0"/>
          <w:kern w:val="0"/>
          <w:sz w:val="28"/>
          <w:szCs w:val="28"/>
          <w:lang w:eastAsia="zh-CN"/>
        </w:rPr>
        <w:tab/>
      </w:r>
      <w:r>
        <w:rPr>
          <w:rFonts w:hint="eastAsia" w:cs="宋体"/>
          <w:b w:val="0"/>
          <w:bCs w:val="0"/>
          <w:kern w:val="0"/>
          <w:sz w:val="28"/>
          <w:szCs w:val="28"/>
          <w:lang w:eastAsia="zh-CN"/>
        </w:rPr>
        <w:t xml:space="preserve">    </w:t>
      </w:r>
    </w:p>
    <w:p w14:paraId="220826DC">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主要职责：</w:t>
      </w:r>
    </w:p>
    <w:p w14:paraId="4B28B647">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负责</w:t>
      </w:r>
      <w:r>
        <w:rPr>
          <w:rFonts w:hint="eastAsia" w:cs="宋体"/>
          <w:b w:val="0"/>
          <w:bCs w:val="0"/>
          <w:kern w:val="0"/>
          <w:sz w:val="28"/>
          <w:szCs w:val="28"/>
          <w:lang w:val="en-US" w:eastAsia="zh-CN"/>
        </w:rPr>
        <w:t>分析事故性质及原因，</w:t>
      </w:r>
      <w:r>
        <w:rPr>
          <w:rFonts w:hint="eastAsia" w:cs="宋体"/>
          <w:b w:val="0"/>
          <w:bCs w:val="0"/>
          <w:kern w:val="0"/>
          <w:sz w:val="28"/>
          <w:szCs w:val="28"/>
          <w:lang w:eastAsia="zh-CN"/>
        </w:rPr>
        <w:t>研判</w:t>
      </w:r>
      <w:r>
        <w:rPr>
          <w:rFonts w:hint="eastAsia" w:cs="宋体"/>
          <w:b w:val="0"/>
          <w:bCs w:val="0"/>
          <w:kern w:val="0"/>
          <w:sz w:val="28"/>
          <w:szCs w:val="28"/>
          <w:lang w:val="en-US" w:eastAsia="zh-CN"/>
        </w:rPr>
        <w:t>事故</w:t>
      </w:r>
      <w:r>
        <w:rPr>
          <w:rFonts w:hint="eastAsia" w:cs="宋体"/>
          <w:b w:val="0"/>
          <w:bCs w:val="0"/>
          <w:kern w:val="0"/>
          <w:sz w:val="28"/>
          <w:szCs w:val="28"/>
          <w:lang w:eastAsia="zh-CN"/>
        </w:rPr>
        <w:t>现状和趋势，为应急指挥部提供决策、工作建议；参与事故调查，为事故处理提供技术支持。</w:t>
      </w:r>
    </w:p>
    <w:p w14:paraId="4CA98793">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eastAsia" w:cs="宋体"/>
          <w:b/>
          <w:bCs/>
          <w:kern w:val="0"/>
          <w:sz w:val="28"/>
          <w:szCs w:val="28"/>
          <w:lang w:eastAsia="zh-CN"/>
        </w:rPr>
      </w:pPr>
      <w:r>
        <w:rPr>
          <w:rFonts w:hint="eastAsia" w:ascii="宋体" w:hAnsi="宋体" w:eastAsia="宋体" w:cs="宋体"/>
          <w:b/>
          <w:bCs/>
          <w:kern w:val="0"/>
          <w:sz w:val="28"/>
          <w:szCs w:val="28"/>
          <w:lang w:val="en-US" w:eastAsia="zh-CN" w:bidi="ar"/>
        </w:rPr>
        <w:t>7</w:t>
      </w:r>
      <w:r>
        <w:rPr>
          <w:rFonts w:hint="eastAsia" w:cs="宋体"/>
          <w:b/>
          <w:bCs/>
          <w:kern w:val="0"/>
          <w:sz w:val="28"/>
          <w:szCs w:val="28"/>
          <w:lang w:val="en-US" w:eastAsia="zh-CN" w:bidi="ar"/>
        </w:rPr>
        <w:t>）</w:t>
      </w:r>
      <w:r>
        <w:rPr>
          <w:rFonts w:hint="eastAsia" w:cs="宋体"/>
          <w:b/>
          <w:bCs/>
          <w:kern w:val="0"/>
          <w:sz w:val="28"/>
          <w:szCs w:val="28"/>
          <w:lang w:eastAsia="zh-CN"/>
        </w:rPr>
        <w:t>善后处置组</w:t>
      </w:r>
    </w:p>
    <w:p w14:paraId="1AAFB198">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由区人民政府牵头，区能源局、区应急管理局、区财政局、区民政局、</w:t>
      </w:r>
      <w:r>
        <w:rPr>
          <w:rFonts w:hint="eastAsia" w:cs="宋体"/>
          <w:b w:val="0"/>
          <w:bCs w:val="0"/>
          <w:kern w:val="0"/>
          <w:sz w:val="28"/>
          <w:szCs w:val="28"/>
          <w:lang w:val="en-US" w:eastAsia="zh-CN"/>
        </w:rPr>
        <w:t>区公安部门</w:t>
      </w:r>
      <w:r>
        <w:rPr>
          <w:rFonts w:hint="eastAsia" w:cs="宋体"/>
          <w:b w:val="0"/>
          <w:bCs w:val="0"/>
          <w:kern w:val="0"/>
          <w:sz w:val="28"/>
          <w:szCs w:val="28"/>
          <w:lang w:eastAsia="zh-CN"/>
        </w:rPr>
        <w:t>、保险公司组成。</w:t>
      </w:r>
      <w:r>
        <w:rPr>
          <w:rFonts w:hint="eastAsia" w:cs="宋体"/>
          <w:b w:val="0"/>
          <w:bCs w:val="0"/>
          <w:kern w:val="0"/>
          <w:sz w:val="28"/>
          <w:szCs w:val="28"/>
          <w:lang w:eastAsia="zh-CN"/>
        </w:rPr>
        <w:tab/>
      </w:r>
    </w:p>
    <w:p w14:paraId="75585FC6">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主要职责：</w:t>
      </w:r>
    </w:p>
    <w:p w14:paraId="4BEE8BEB">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负责做好伤亡人员家属的安抚、抚恤、慰问和理赔工作；负责联系当地保险公司，按照受伤人员保险条款进行索赔；完成区应急指挥部交办的其他应急任务。</w:t>
      </w:r>
    </w:p>
    <w:p w14:paraId="3D577C98">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eastAsia" w:cs="宋体"/>
          <w:b/>
          <w:bCs/>
          <w:kern w:val="0"/>
          <w:sz w:val="28"/>
          <w:szCs w:val="28"/>
          <w:lang w:eastAsia="zh-CN"/>
        </w:rPr>
      </w:pPr>
      <w:r>
        <w:rPr>
          <w:rFonts w:hint="eastAsia" w:ascii="宋体" w:hAnsi="宋体" w:eastAsia="宋体" w:cs="宋体"/>
          <w:b/>
          <w:bCs/>
          <w:kern w:val="0"/>
          <w:sz w:val="28"/>
          <w:szCs w:val="28"/>
          <w:lang w:val="en-US" w:eastAsia="zh-CN" w:bidi="ar"/>
        </w:rPr>
        <w:t>8</w:t>
      </w:r>
      <w:r>
        <w:rPr>
          <w:rFonts w:hint="eastAsia" w:cs="宋体"/>
          <w:b/>
          <w:bCs/>
          <w:kern w:val="0"/>
          <w:sz w:val="28"/>
          <w:szCs w:val="28"/>
          <w:lang w:val="en-US" w:eastAsia="zh-CN" w:bidi="ar"/>
        </w:rPr>
        <w:t>）</w:t>
      </w:r>
      <w:r>
        <w:rPr>
          <w:rFonts w:hint="eastAsia" w:cs="宋体"/>
          <w:b/>
          <w:bCs/>
          <w:kern w:val="0"/>
          <w:sz w:val="28"/>
          <w:szCs w:val="28"/>
          <w:lang w:eastAsia="zh-CN"/>
        </w:rPr>
        <w:t>事故调查组</w:t>
      </w:r>
    </w:p>
    <w:p w14:paraId="71AF6B3B">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由区人民政府牵头、区应急管理局、区能源局、公安局及相关专家人员组成。</w:t>
      </w:r>
      <w:r>
        <w:rPr>
          <w:rFonts w:hint="eastAsia" w:cs="宋体"/>
          <w:b w:val="0"/>
          <w:bCs w:val="0"/>
          <w:kern w:val="0"/>
          <w:sz w:val="28"/>
          <w:szCs w:val="28"/>
          <w:lang w:eastAsia="zh-CN"/>
        </w:rPr>
        <w:tab/>
      </w:r>
      <w:r>
        <w:rPr>
          <w:rFonts w:hint="eastAsia" w:cs="宋体"/>
          <w:b w:val="0"/>
          <w:bCs w:val="0"/>
          <w:kern w:val="0"/>
          <w:sz w:val="28"/>
          <w:szCs w:val="28"/>
          <w:lang w:eastAsia="zh-CN"/>
        </w:rPr>
        <w:t xml:space="preserve">    </w:t>
      </w:r>
    </w:p>
    <w:p w14:paraId="030342D1">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主要职责：</w:t>
      </w:r>
    </w:p>
    <w:p w14:paraId="61C83235">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eastAsia" w:cs="宋体"/>
          <w:b w:val="0"/>
          <w:bCs w:val="0"/>
          <w:kern w:val="0"/>
          <w:sz w:val="28"/>
          <w:szCs w:val="28"/>
          <w:lang w:eastAsia="zh-CN"/>
        </w:rPr>
      </w:pPr>
      <w:r>
        <w:rPr>
          <w:rFonts w:hint="eastAsia" w:cs="宋体"/>
          <w:b w:val="0"/>
          <w:bCs w:val="0"/>
          <w:kern w:val="0"/>
          <w:sz w:val="28"/>
          <w:szCs w:val="28"/>
          <w:lang w:eastAsia="zh-CN"/>
        </w:rPr>
        <w:t>负责组织调查事件的原因、经过、性质、影响范围、经济损失、事故责任等情况；提出事故防范、整改措施及方案；提出对事故责任的处理建议；负责提交书面调查报告。</w:t>
      </w:r>
    </w:p>
    <w:p w14:paraId="59023268">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478" w:firstLineChars="171"/>
        <w:jc w:val="both"/>
        <w:textAlignment w:val="auto"/>
        <w:outlineLvl w:val="9"/>
        <w:rPr>
          <w:rFonts w:hint="default" w:cs="宋体"/>
          <w:b w:val="0"/>
          <w:bCs w:val="0"/>
          <w:kern w:val="0"/>
          <w:sz w:val="28"/>
          <w:szCs w:val="28"/>
          <w:lang w:val="en-US" w:eastAsia="zh-CN"/>
        </w:rPr>
      </w:pPr>
      <w:r>
        <w:rPr>
          <w:rFonts w:hint="eastAsia" w:cs="宋体"/>
          <w:b w:val="0"/>
          <w:bCs w:val="0"/>
          <w:kern w:val="0"/>
          <w:sz w:val="28"/>
          <w:szCs w:val="28"/>
          <w:lang w:val="en-US" w:eastAsia="zh-CN"/>
        </w:rPr>
        <w:t>2、其它成员单位及职责</w:t>
      </w:r>
    </w:p>
    <w:p w14:paraId="46B6E9C8">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其它</w:t>
      </w:r>
      <w:r>
        <w:rPr>
          <w:rFonts w:hint="eastAsia" w:ascii="宋体" w:hAnsi="宋体" w:eastAsia="宋体" w:cs="宋体"/>
          <w:color w:val="000000" w:themeColor="text1"/>
          <w:kern w:val="0"/>
          <w:sz w:val="28"/>
          <w:szCs w:val="28"/>
          <w14:textFill>
            <w14:solidFill>
              <w14:schemeClr w14:val="tx1"/>
            </w14:solidFill>
          </w14:textFill>
        </w:rPr>
        <w:t>成员单位</w:t>
      </w:r>
      <w:r>
        <w:rPr>
          <w:rFonts w:hint="eastAsia" w:cs="宋体"/>
          <w:color w:val="000000" w:themeColor="text1"/>
          <w:kern w:val="0"/>
          <w:sz w:val="28"/>
          <w:szCs w:val="28"/>
          <w:lang w:val="en-US" w:eastAsia="zh-CN"/>
          <w14:textFill>
            <w14:solidFill>
              <w14:schemeClr w14:val="tx1"/>
            </w14:solidFill>
          </w14:textFill>
        </w:rPr>
        <w:t>主要有</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区应急局、区能源局、区发展</w:t>
      </w:r>
      <w:r>
        <w:rPr>
          <w:rFonts w:hint="eastAsia" w:ascii="宋体" w:hAnsi="宋体" w:eastAsia="宋体" w:cs="宋体"/>
          <w:color w:val="000000" w:themeColor="text1"/>
          <w:kern w:val="0"/>
          <w:sz w:val="28"/>
          <w:szCs w:val="28"/>
          <w:lang w:eastAsia="zh-CN"/>
          <w14:textFill>
            <w14:solidFill>
              <w14:schemeClr w14:val="tx1"/>
            </w14:solidFill>
          </w14:textFill>
        </w:rPr>
        <w:t>和</w:t>
      </w:r>
      <w:r>
        <w:rPr>
          <w:rFonts w:hint="eastAsia" w:ascii="宋体" w:hAnsi="宋体" w:eastAsia="宋体" w:cs="宋体"/>
          <w:color w:val="000000" w:themeColor="text1"/>
          <w:kern w:val="0"/>
          <w:sz w:val="28"/>
          <w:szCs w:val="28"/>
          <w14:textFill>
            <w14:solidFill>
              <w14:schemeClr w14:val="tx1"/>
            </w14:solidFill>
          </w14:textFill>
        </w:rPr>
        <w:t>改革</w:t>
      </w:r>
      <w:r>
        <w:rPr>
          <w:rFonts w:hint="eastAsia" w:ascii="宋体" w:hAnsi="宋体" w:eastAsia="宋体" w:cs="宋体"/>
          <w:color w:val="000000" w:themeColor="text1"/>
          <w:kern w:val="0"/>
          <w:sz w:val="28"/>
          <w:szCs w:val="28"/>
          <w:lang w:eastAsia="zh-CN"/>
          <w14:textFill>
            <w14:solidFill>
              <w14:schemeClr w14:val="tx1"/>
            </w14:solidFill>
          </w14:textFill>
        </w:rPr>
        <w:t>局、</w:t>
      </w:r>
      <w:r>
        <w:rPr>
          <w:rFonts w:hint="eastAsia" w:ascii="宋体" w:hAnsi="宋体" w:eastAsia="宋体" w:cs="宋体"/>
          <w:color w:val="000000" w:themeColor="text1"/>
          <w:kern w:val="0"/>
          <w:sz w:val="28"/>
          <w:szCs w:val="28"/>
          <w14:textFill>
            <w14:solidFill>
              <w14:schemeClr w14:val="tx1"/>
            </w14:solidFill>
          </w14:textFill>
        </w:rPr>
        <w:t>区委宣传部、</w:t>
      </w:r>
      <w:r>
        <w:rPr>
          <w:rFonts w:hint="eastAsia" w:ascii="宋体" w:hAnsi="宋体" w:eastAsia="宋体" w:cs="宋体"/>
          <w:color w:val="000000" w:themeColor="text1"/>
          <w:kern w:val="0"/>
          <w:sz w:val="28"/>
          <w:szCs w:val="28"/>
          <w:lang w:eastAsia="zh-CN"/>
          <w14:textFill>
            <w14:solidFill>
              <w14:schemeClr w14:val="tx1"/>
            </w14:solidFill>
          </w14:textFill>
        </w:rPr>
        <w:t>区工信局、</w:t>
      </w:r>
      <w:r>
        <w:rPr>
          <w:rFonts w:hint="eastAsia" w:ascii="宋体" w:hAnsi="宋体" w:eastAsia="宋体" w:cs="宋体"/>
          <w:color w:val="000000" w:themeColor="text1"/>
          <w:kern w:val="0"/>
          <w:sz w:val="28"/>
          <w:szCs w:val="28"/>
          <w14:textFill>
            <w14:solidFill>
              <w14:schemeClr w14:val="tx1"/>
            </w14:solidFill>
          </w14:textFill>
        </w:rPr>
        <w:t>区财政局、</w:t>
      </w:r>
      <w:r>
        <w:rPr>
          <w:rFonts w:hint="eastAsia" w:cs="宋体"/>
          <w:color w:val="000000" w:themeColor="text1"/>
          <w:kern w:val="0"/>
          <w:sz w:val="28"/>
          <w:szCs w:val="28"/>
          <w:lang w:val="en-US" w:eastAsia="zh-CN"/>
          <w14:textFill>
            <w14:solidFill>
              <w14:schemeClr w14:val="tx1"/>
            </w14:solidFill>
          </w14:textFill>
        </w:rPr>
        <w:t>红十字会、</w:t>
      </w:r>
      <w:r>
        <w:rPr>
          <w:rFonts w:hint="eastAsia" w:ascii="宋体" w:hAnsi="宋体" w:eastAsia="宋体" w:cs="宋体"/>
          <w:color w:val="000000" w:themeColor="text1"/>
          <w:kern w:val="0"/>
          <w:sz w:val="28"/>
          <w:szCs w:val="28"/>
          <w14:textFill>
            <w14:solidFill>
              <w14:schemeClr w14:val="tx1"/>
            </w14:solidFill>
          </w14:textFill>
        </w:rPr>
        <w:t>区城市管理局</w:t>
      </w:r>
      <w:r>
        <w:rPr>
          <w:rFonts w:hint="eastAsia" w:cs="宋体"/>
          <w:color w:val="000000" w:themeColor="text1"/>
          <w:kern w:val="0"/>
          <w:sz w:val="28"/>
          <w:szCs w:val="28"/>
          <w:lang w:eastAsia="zh-CN"/>
          <w14:textFill>
            <w14:solidFill>
              <w14:schemeClr w14:val="tx1"/>
            </w14:solidFill>
          </w14:textFill>
        </w:rPr>
        <w:t>、</w:t>
      </w:r>
      <w:r>
        <w:rPr>
          <w:rFonts w:hint="eastAsia" w:cs="宋体"/>
          <w:color w:val="000000" w:themeColor="text1"/>
          <w:kern w:val="0"/>
          <w:sz w:val="28"/>
          <w:szCs w:val="28"/>
          <w:lang w:val="en-US" w:eastAsia="zh-CN"/>
          <w14:textFill>
            <w14:solidFill>
              <w14:schemeClr w14:val="tx1"/>
            </w14:solidFill>
          </w14:textFill>
        </w:rPr>
        <w:t>区住建局、</w:t>
      </w:r>
      <w:r>
        <w:rPr>
          <w:rFonts w:hint="eastAsia" w:ascii="宋体" w:hAnsi="宋体" w:eastAsia="宋体" w:cs="宋体"/>
          <w:color w:val="000000" w:themeColor="text1"/>
          <w:kern w:val="0"/>
          <w:sz w:val="28"/>
          <w:szCs w:val="28"/>
          <w14:textFill>
            <w14:solidFill>
              <w14:schemeClr w14:val="tx1"/>
            </w14:solidFill>
          </w14:textFill>
        </w:rPr>
        <w:t>区自然资源局、</w:t>
      </w:r>
      <w:r>
        <w:rPr>
          <w:rFonts w:hint="default" w:ascii="宋体" w:hAnsi="宋体" w:eastAsia="宋体" w:cs="宋体"/>
          <w:kern w:val="0"/>
          <w:sz w:val="28"/>
          <w:szCs w:val="28"/>
          <w:lang w:val="en-US" w:eastAsia="zh-CN"/>
        </w:rPr>
        <w:t>区卫健体局</w:t>
      </w:r>
      <w:r>
        <w:rPr>
          <w:rFonts w:hint="eastAsia" w:ascii="宋体" w:hAnsi="宋体" w:eastAsia="宋体" w:cs="宋体"/>
          <w:color w:val="000000" w:themeColor="text1"/>
          <w:kern w:val="0"/>
          <w:sz w:val="28"/>
          <w:szCs w:val="28"/>
          <w:lang w:val="en-US" w:eastAsia="zh-CN"/>
          <w14:textFill>
            <w14:solidFill>
              <w14:schemeClr w14:val="tx1"/>
            </w14:solidFill>
          </w14:textFill>
        </w:rPr>
        <w:t>、</w:t>
      </w:r>
      <w:r>
        <w:rPr>
          <w:rFonts w:hint="eastAsia" w:cs="宋体"/>
          <w:color w:val="000000" w:themeColor="text1"/>
          <w:kern w:val="0"/>
          <w:sz w:val="28"/>
          <w:szCs w:val="28"/>
          <w:lang w:val="en-US" w:eastAsia="zh-CN"/>
          <w14:textFill>
            <w14:solidFill>
              <w14:schemeClr w14:val="tx1"/>
            </w14:solidFill>
          </w14:textFill>
        </w:rPr>
        <w:t>区商务局、区水务局、</w:t>
      </w:r>
      <w:r>
        <w:rPr>
          <w:rFonts w:hint="eastAsia" w:ascii="宋体" w:hAnsi="宋体" w:eastAsia="宋体" w:cs="宋体"/>
          <w:color w:val="000000" w:themeColor="text1"/>
          <w:kern w:val="0"/>
          <w:sz w:val="28"/>
          <w:szCs w:val="28"/>
          <w:lang w:eastAsia="zh-CN"/>
          <w14:textFill>
            <w14:solidFill>
              <w14:schemeClr w14:val="tx1"/>
            </w14:solidFill>
          </w14:textFill>
        </w:rPr>
        <w:t>区</w:t>
      </w:r>
      <w:r>
        <w:rPr>
          <w:rFonts w:hint="eastAsia" w:ascii="宋体" w:hAnsi="宋体" w:eastAsia="宋体" w:cs="宋体"/>
          <w:color w:val="000000" w:themeColor="text1"/>
          <w:kern w:val="0"/>
          <w:sz w:val="28"/>
          <w:szCs w:val="28"/>
          <w14:textFill>
            <w14:solidFill>
              <w14:schemeClr w14:val="tx1"/>
            </w14:solidFill>
          </w14:textFill>
        </w:rPr>
        <w:t>生态环境局、区交通运输局、</w:t>
      </w:r>
      <w:r>
        <w:rPr>
          <w:rFonts w:hint="eastAsia" w:ascii="宋体" w:hAnsi="宋体" w:eastAsia="宋体" w:cs="宋体"/>
          <w:color w:val="000000" w:themeColor="text1"/>
          <w:kern w:val="0"/>
          <w:sz w:val="28"/>
          <w:szCs w:val="28"/>
          <w:lang w:val="en-US" w:eastAsia="zh-CN"/>
          <w14:textFill>
            <w14:solidFill>
              <w14:schemeClr w14:val="tx1"/>
            </w14:solidFill>
          </w14:textFill>
        </w:rPr>
        <w:t>区人社局、区武装部、云冈区消防救援大队、市公安局云冈分局、市公安局恒安分局</w:t>
      </w:r>
      <w:r>
        <w:rPr>
          <w:rFonts w:hint="eastAsia" w:cs="宋体"/>
          <w:color w:val="000000" w:themeColor="text1"/>
          <w:kern w:val="0"/>
          <w:sz w:val="28"/>
          <w:szCs w:val="28"/>
          <w:lang w:val="en-US" w:eastAsia="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国网大同市云冈区供电公司、相关电力企业</w:t>
      </w:r>
      <w:r>
        <w:rPr>
          <w:rFonts w:hint="eastAsia" w:cs="宋体"/>
          <w:color w:val="000000" w:themeColor="text1"/>
          <w:kern w:val="0"/>
          <w:sz w:val="28"/>
          <w:szCs w:val="28"/>
          <w:lang w:val="en-US" w:eastAsia="zh-CN"/>
          <w14:textFill>
            <w14:solidFill>
              <w14:schemeClr w14:val="tx1"/>
            </w14:solidFill>
          </w14:textFill>
        </w:rPr>
        <w:t>等，具体职责见附表</w:t>
      </w:r>
      <w:r>
        <w:rPr>
          <w:rFonts w:hint="eastAsia" w:ascii="宋体" w:hAnsi="宋体" w:eastAsia="宋体" w:cs="宋体"/>
          <w:color w:val="000000" w:themeColor="text1"/>
          <w:kern w:val="0"/>
          <w:sz w:val="28"/>
          <w:szCs w:val="28"/>
          <w:lang w:val="en-US" w:eastAsia="zh-CN"/>
          <w14:textFill>
            <w14:solidFill>
              <w14:schemeClr w14:val="tx1"/>
            </w14:solidFill>
          </w14:textFill>
        </w:rPr>
        <w:t>。</w:t>
      </w:r>
    </w:p>
    <w:bookmarkEnd w:id="27"/>
    <w:p w14:paraId="20FE5447">
      <w:pPr>
        <w:rPr>
          <w:rFonts w:hint="eastAsia" w:cs="宋体"/>
          <w:b/>
          <w:bCs/>
          <w:kern w:val="0"/>
          <w:sz w:val="32"/>
          <w:szCs w:val="32"/>
          <w:lang w:val="en-US" w:eastAsia="zh-CN"/>
        </w:rPr>
      </w:pPr>
      <w:bookmarkStart w:id="28" w:name="_Toc455726812"/>
      <w:bookmarkEnd w:id="28"/>
      <w:bookmarkStart w:id="29" w:name="_Toc6802"/>
      <w:r>
        <w:rPr>
          <w:rFonts w:hint="eastAsia" w:cs="宋体"/>
          <w:b/>
          <w:bCs/>
          <w:kern w:val="0"/>
          <w:sz w:val="32"/>
          <w:szCs w:val="32"/>
          <w:lang w:val="en-US" w:eastAsia="zh-CN"/>
        </w:rPr>
        <w:br w:type="page"/>
      </w:r>
    </w:p>
    <w:p w14:paraId="29669269">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30" w:name="_Toc7967"/>
      <w:r>
        <w:rPr>
          <w:rFonts w:hint="eastAsia" w:cs="宋体"/>
          <w:b/>
          <w:bCs/>
          <w:kern w:val="0"/>
          <w:sz w:val="32"/>
          <w:szCs w:val="32"/>
          <w:lang w:val="en-US" w:eastAsia="zh-CN"/>
        </w:rPr>
        <w:t>三</w:t>
      </w:r>
      <w:r>
        <w:rPr>
          <w:rFonts w:hint="eastAsia" w:ascii="宋体" w:hAnsi="宋体" w:eastAsia="宋体" w:cs="宋体"/>
          <w:b/>
          <w:bCs/>
          <w:kern w:val="0"/>
          <w:sz w:val="32"/>
          <w:szCs w:val="32"/>
          <w:lang w:val="en-US" w:eastAsia="zh-CN"/>
        </w:rPr>
        <w:t>、预警</w:t>
      </w:r>
      <w:bookmarkEnd w:id="29"/>
      <w:bookmarkEnd w:id="30"/>
    </w:p>
    <w:p w14:paraId="462AAD7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31" w:name="_Toc2865"/>
      <w:r>
        <w:rPr>
          <w:rFonts w:hint="eastAsia" w:ascii="宋体" w:hAnsi="宋体" w:eastAsia="宋体" w:cs="宋体"/>
          <w:b/>
          <w:bCs/>
          <w:color w:val="auto"/>
          <w:sz w:val="28"/>
          <w:szCs w:val="28"/>
          <w:lang w:val="en-US" w:eastAsia="zh-CN"/>
        </w:rPr>
        <w:t>（一）预警分级</w:t>
      </w:r>
      <w:bookmarkEnd w:id="31"/>
    </w:p>
    <w:p w14:paraId="0B3C791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Fonts w:hint="eastAsia" w:ascii="宋体" w:hAnsi="宋体" w:eastAsia="宋体" w:cs="宋体"/>
          <w:color w:val="auto"/>
          <w:kern w:val="0"/>
          <w:sz w:val="28"/>
          <w:szCs w:val="28"/>
          <w:shd w:val="clear" w:color="auto" w:fill="auto"/>
          <w:lang w:val="en-US" w:eastAsia="zh-CN" w:bidi="ar"/>
        </w:rPr>
      </w:pPr>
      <w:r>
        <w:rPr>
          <w:rFonts w:hint="eastAsia" w:ascii="宋体" w:hAnsi="宋体" w:eastAsia="宋体" w:cs="宋体"/>
          <w:color w:val="auto"/>
          <w:kern w:val="0"/>
          <w:sz w:val="28"/>
          <w:szCs w:val="28"/>
          <w:shd w:val="clear" w:color="auto" w:fill="auto"/>
          <w:lang w:val="en-US" w:eastAsia="zh-CN" w:bidi="ar"/>
        </w:rPr>
        <w:t>预警分级的目的是为了告知人们可能出现或已发生的事件和严重状态，使人们可以采取一些有效措施应对可能发生的情况。电力事故预警共分为四级，四级</w:t>
      </w:r>
      <w:r>
        <w:rPr>
          <w:rFonts w:hint="eastAsia" w:cs="宋体"/>
          <w:color w:val="auto"/>
          <w:kern w:val="0"/>
          <w:sz w:val="28"/>
          <w:szCs w:val="28"/>
          <w:shd w:val="clear" w:color="auto" w:fill="auto"/>
          <w:lang w:val="en-US" w:eastAsia="zh-CN" w:bidi="ar"/>
        </w:rPr>
        <w:t>最高，</w:t>
      </w:r>
      <w:r>
        <w:rPr>
          <w:rFonts w:hint="eastAsia" w:ascii="宋体" w:hAnsi="宋体" w:eastAsia="宋体" w:cs="宋体"/>
          <w:color w:val="auto"/>
          <w:kern w:val="0"/>
          <w:sz w:val="28"/>
          <w:szCs w:val="28"/>
          <w:shd w:val="clear" w:color="auto" w:fill="auto"/>
          <w:lang w:val="en-US" w:eastAsia="zh-CN" w:bidi="ar"/>
        </w:rPr>
        <w:t>一级</w:t>
      </w:r>
      <w:r>
        <w:rPr>
          <w:rFonts w:hint="eastAsia" w:cs="宋体"/>
          <w:color w:val="auto"/>
          <w:kern w:val="0"/>
          <w:sz w:val="28"/>
          <w:szCs w:val="28"/>
          <w:shd w:val="clear" w:color="auto" w:fill="auto"/>
          <w:lang w:val="en-US" w:eastAsia="zh-CN" w:bidi="ar"/>
        </w:rPr>
        <w:t>最低</w:t>
      </w:r>
      <w:r>
        <w:rPr>
          <w:rFonts w:hint="eastAsia" w:ascii="宋体" w:hAnsi="宋体" w:eastAsia="宋体" w:cs="宋体"/>
          <w:color w:val="auto"/>
          <w:kern w:val="0"/>
          <w:sz w:val="28"/>
          <w:szCs w:val="28"/>
          <w:shd w:val="clear" w:color="auto" w:fill="auto"/>
          <w:lang w:val="en-US" w:eastAsia="zh-CN" w:bidi="ar"/>
        </w:rPr>
        <w:t>，用红、橙、黄、蓝四种颜色表示。</w:t>
      </w:r>
      <w:r>
        <w:rPr>
          <w:rFonts w:hint="eastAsia" w:cs="宋体"/>
          <w:color w:val="auto"/>
          <w:kern w:val="0"/>
          <w:sz w:val="28"/>
          <w:szCs w:val="28"/>
          <w:shd w:val="clear" w:color="auto" w:fill="auto"/>
          <w:lang w:val="en-US" w:eastAsia="zh-CN" w:bidi="ar"/>
        </w:rPr>
        <w:t>预计发生特别严重电力事故时发布红色预警；预计发生严重电力事故时发布橙色预警；预计发生较重电力事故时发布黄色预警；预计发生一般电力事故时发布蓝色预警。</w:t>
      </w:r>
    </w:p>
    <w:p w14:paraId="556CB4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default" w:ascii="宋体" w:hAnsi="宋体" w:eastAsia="宋体" w:cs="宋体"/>
          <w:b/>
          <w:bCs/>
          <w:color w:val="auto"/>
          <w:sz w:val="28"/>
          <w:szCs w:val="28"/>
          <w:lang w:val="en-US" w:eastAsia="zh-CN"/>
        </w:rPr>
      </w:pPr>
      <w:bookmarkStart w:id="32" w:name="_Toc31662"/>
      <w:bookmarkStart w:id="33" w:name="_Toc14177"/>
      <w:r>
        <w:rPr>
          <w:rFonts w:hint="eastAsia" w:ascii="宋体" w:hAnsi="宋体" w:eastAsia="宋体" w:cs="宋体"/>
          <w:b/>
          <w:bCs/>
          <w:color w:val="auto"/>
          <w:sz w:val="28"/>
          <w:szCs w:val="28"/>
          <w:lang w:val="en-US" w:eastAsia="zh-CN"/>
        </w:rPr>
        <w:t>（二）预警监测</w:t>
      </w:r>
      <w:bookmarkEnd w:id="32"/>
      <w:r>
        <w:rPr>
          <w:rFonts w:hint="eastAsia" w:ascii="宋体" w:hAnsi="宋体" w:eastAsia="宋体" w:cs="宋体"/>
          <w:b/>
          <w:bCs/>
          <w:color w:val="auto"/>
          <w:sz w:val="28"/>
          <w:szCs w:val="28"/>
          <w:lang w:val="en-US" w:eastAsia="zh-CN"/>
        </w:rPr>
        <w:t>和发布</w:t>
      </w:r>
      <w:bookmarkEnd w:id="33"/>
    </w:p>
    <w:p w14:paraId="71D45D97">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0" w:firstLineChars="200"/>
        <w:jc w:val="left"/>
        <w:textAlignment w:val="auto"/>
        <w:rPr>
          <w:rFonts w:hint="eastAsia" w:cs="宋体"/>
          <w:color w:val="auto"/>
          <w:kern w:val="0"/>
          <w:sz w:val="28"/>
          <w:szCs w:val="28"/>
          <w:shd w:val="clear" w:color="auto" w:fill="auto"/>
          <w:lang w:val="en-US" w:eastAsia="zh-CN" w:bidi="ar"/>
        </w:rPr>
      </w:pPr>
      <w:r>
        <w:rPr>
          <w:rFonts w:hint="eastAsia" w:cs="宋体"/>
          <w:color w:val="auto"/>
          <w:kern w:val="0"/>
          <w:sz w:val="28"/>
          <w:szCs w:val="28"/>
          <w:shd w:val="clear" w:color="auto" w:fill="auto"/>
          <w:lang w:val="en-US" w:eastAsia="zh-CN" w:bidi="ar"/>
        </w:rPr>
        <w:t>电力事故的预警监测主要依靠电力企业进行监测。</w:t>
      </w:r>
    </w:p>
    <w:p w14:paraId="10EC632E">
      <w:pPr>
        <w:keepNext w:val="0"/>
        <w:keepLines w:val="0"/>
        <w:pageBreakBefore w:val="0"/>
        <w:widowControl/>
        <w:suppressLineNumbers w:val="0"/>
        <w:kinsoku/>
        <w:wordWrap/>
        <w:overflowPunct/>
        <w:topLinePunct w:val="0"/>
        <w:autoSpaceDN/>
        <w:bidi w:val="0"/>
        <w:snapToGrid w:val="0"/>
        <w:spacing w:beforeAutospacing="0" w:afterAutospacing="0" w:line="360" w:lineRule="auto"/>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区</w:t>
      </w:r>
      <w:r>
        <w:rPr>
          <w:rFonts w:hint="eastAsia" w:cs="宋体"/>
          <w:kern w:val="0"/>
          <w:sz w:val="28"/>
          <w:szCs w:val="28"/>
          <w:lang w:val="en-US" w:eastAsia="zh-CN"/>
        </w:rPr>
        <w:t>应急指挥部、区应急局、区</w:t>
      </w:r>
      <w:r>
        <w:rPr>
          <w:rFonts w:hint="eastAsia" w:ascii="宋体" w:hAnsi="宋体" w:eastAsia="宋体" w:cs="宋体"/>
          <w:kern w:val="0"/>
          <w:sz w:val="28"/>
          <w:szCs w:val="28"/>
        </w:rPr>
        <w:t>能源局</w:t>
      </w:r>
      <w:r>
        <w:rPr>
          <w:rFonts w:hint="eastAsia" w:cs="宋体"/>
          <w:kern w:val="0"/>
          <w:sz w:val="28"/>
          <w:szCs w:val="28"/>
          <w:lang w:val="en-US" w:eastAsia="zh-CN"/>
        </w:rPr>
        <w:t>接到预警信息后，对信息进行科学的</w:t>
      </w:r>
      <w:r>
        <w:rPr>
          <w:rFonts w:hint="eastAsia" w:ascii="宋体" w:hAnsi="宋体" w:eastAsia="宋体" w:cs="宋体"/>
          <w:kern w:val="0"/>
          <w:sz w:val="28"/>
          <w:szCs w:val="28"/>
        </w:rPr>
        <w:t>研判，</w:t>
      </w:r>
      <w:r>
        <w:rPr>
          <w:rFonts w:hint="eastAsia" w:cs="宋体"/>
          <w:kern w:val="0"/>
          <w:sz w:val="28"/>
          <w:szCs w:val="28"/>
          <w:lang w:val="en-US" w:eastAsia="zh-CN"/>
        </w:rPr>
        <w:t>选择是否发布预警信息、预警级别、发布方式和发布范围</w:t>
      </w:r>
      <w:r>
        <w:rPr>
          <w:rFonts w:hint="eastAsia" w:ascii="宋体" w:hAnsi="宋体" w:eastAsia="宋体" w:cs="宋体"/>
          <w:kern w:val="0"/>
          <w:sz w:val="28"/>
          <w:szCs w:val="28"/>
          <w:lang w:val="en-US" w:eastAsia="zh-CN"/>
        </w:rPr>
        <w:t>。</w:t>
      </w:r>
    </w:p>
    <w:p w14:paraId="4D84782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34" w:name="_Toc15758"/>
      <w:bookmarkStart w:id="35" w:name="_Toc24452"/>
      <w:r>
        <w:rPr>
          <w:rFonts w:hint="eastAsia" w:ascii="宋体" w:hAnsi="宋体" w:eastAsia="宋体" w:cs="宋体"/>
          <w:b/>
          <w:bCs/>
          <w:color w:val="auto"/>
          <w:sz w:val="28"/>
          <w:szCs w:val="28"/>
          <w:lang w:val="en-US" w:eastAsia="zh-CN"/>
        </w:rPr>
        <w:t>（三）预警行动</w:t>
      </w:r>
      <w:bookmarkEnd w:id="34"/>
      <w:bookmarkEnd w:id="35"/>
    </w:p>
    <w:p w14:paraId="2E7A046D">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区应急指挥部接到预警信息后，向辖区内可能受事故影响单位和人群发布预警信息。</w:t>
      </w:r>
    </w:p>
    <w:p w14:paraId="7AC8F568">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val="0"/>
          <w:bCs/>
          <w:color w:val="auto"/>
          <w:sz w:val="28"/>
          <w:szCs w:val="28"/>
          <w:highlight w:val="none"/>
          <w:lang w:val="en-US" w:eastAsia="zh-CN"/>
        </w:rPr>
        <w:t>3、</w:t>
      </w:r>
      <w:r>
        <w:rPr>
          <w:rFonts w:hint="eastAsia" w:ascii="宋体" w:hAnsi="宋体" w:eastAsia="宋体" w:cs="宋体"/>
          <w:color w:val="auto"/>
          <w:sz w:val="28"/>
          <w:szCs w:val="28"/>
          <w:highlight w:val="none"/>
        </w:rPr>
        <w:t>预警信息发布后，</w:t>
      </w:r>
      <w:r>
        <w:rPr>
          <w:rFonts w:hint="eastAsia" w:ascii="宋体" w:hAnsi="宋体" w:eastAsia="宋体" w:cs="宋体"/>
          <w:color w:val="auto"/>
          <w:sz w:val="28"/>
          <w:szCs w:val="28"/>
          <w:highlight w:val="none"/>
          <w:lang w:eastAsia="zh-CN"/>
        </w:rPr>
        <w:t>区应急指挥部</w:t>
      </w:r>
      <w:r>
        <w:rPr>
          <w:rFonts w:hint="eastAsia" w:cs="宋体"/>
          <w:color w:val="auto"/>
          <w:sz w:val="28"/>
          <w:szCs w:val="28"/>
          <w:highlight w:val="none"/>
          <w:lang w:val="en-US" w:eastAsia="zh-CN"/>
        </w:rPr>
        <w:t>组织能源局等相关部门及时对</w:t>
      </w:r>
      <w:r>
        <w:rPr>
          <w:rFonts w:hint="eastAsia" w:ascii="宋体" w:hAnsi="宋体" w:eastAsia="宋体" w:cs="宋体"/>
          <w:color w:val="auto"/>
          <w:sz w:val="28"/>
          <w:szCs w:val="28"/>
          <w:highlight w:val="none"/>
        </w:rPr>
        <w:t>电力企业</w:t>
      </w:r>
      <w:r>
        <w:rPr>
          <w:rFonts w:hint="eastAsia" w:cs="宋体"/>
          <w:color w:val="auto"/>
          <w:sz w:val="28"/>
          <w:szCs w:val="28"/>
          <w:highlight w:val="none"/>
          <w:lang w:val="en-US" w:eastAsia="zh-CN"/>
        </w:rPr>
        <w:t>电力</w:t>
      </w:r>
      <w:r>
        <w:rPr>
          <w:rFonts w:hint="eastAsia" w:ascii="宋体" w:hAnsi="宋体" w:eastAsia="宋体" w:cs="宋体"/>
          <w:color w:val="auto"/>
          <w:sz w:val="28"/>
          <w:szCs w:val="28"/>
          <w:highlight w:val="none"/>
        </w:rPr>
        <w:t>运行</w:t>
      </w:r>
      <w:r>
        <w:rPr>
          <w:rFonts w:hint="eastAsia" w:cs="宋体"/>
          <w:color w:val="auto"/>
          <w:sz w:val="28"/>
          <w:szCs w:val="28"/>
          <w:highlight w:val="none"/>
          <w:lang w:val="en-US" w:eastAsia="zh-CN"/>
        </w:rPr>
        <w:t>情况进行进一步</w:t>
      </w:r>
      <w:r>
        <w:rPr>
          <w:rFonts w:hint="eastAsia" w:ascii="宋体" w:hAnsi="宋体" w:eastAsia="宋体" w:cs="宋体"/>
          <w:color w:val="auto"/>
          <w:sz w:val="28"/>
          <w:szCs w:val="28"/>
          <w:highlight w:val="none"/>
        </w:rPr>
        <w:t>监测，采取有效措施控制事态发展</w:t>
      </w:r>
      <w:r>
        <w:rPr>
          <w:rFonts w:hint="eastAsia" w:ascii="宋体" w:hAnsi="宋体" w:eastAsia="宋体" w:cs="宋体"/>
          <w:color w:val="auto"/>
          <w:sz w:val="28"/>
          <w:szCs w:val="28"/>
          <w:highlight w:val="none"/>
          <w:lang w:eastAsia="zh-CN"/>
        </w:rPr>
        <w:t>。</w:t>
      </w:r>
    </w:p>
    <w:p w14:paraId="114A7D6C">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lang w:val="en-US" w:eastAsia="zh-CN"/>
        </w:rPr>
        <w:t>4、</w:t>
      </w:r>
      <w:r>
        <w:rPr>
          <w:rFonts w:hint="eastAsia" w:ascii="宋体" w:hAnsi="宋体" w:eastAsia="宋体" w:cs="宋体"/>
          <w:color w:val="auto"/>
          <w:sz w:val="28"/>
          <w:szCs w:val="28"/>
          <w:highlight w:val="none"/>
          <w:lang w:eastAsia="zh-CN"/>
        </w:rPr>
        <w:t>应急办公室</w:t>
      </w:r>
      <w:r>
        <w:rPr>
          <w:rFonts w:hint="eastAsia" w:ascii="宋体" w:hAnsi="宋体" w:eastAsia="宋体" w:cs="宋体"/>
          <w:color w:val="auto"/>
          <w:sz w:val="28"/>
          <w:szCs w:val="28"/>
          <w:highlight w:val="none"/>
        </w:rPr>
        <w:t>组织相关应急救援</w:t>
      </w:r>
      <w:r>
        <w:rPr>
          <w:rFonts w:hint="eastAsia" w:cs="宋体"/>
          <w:color w:val="auto"/>
          <w:sz w:val="28"/>
          <w:szCs w:val="28"/>
          <w:highlight w:val="none"/>
          <w:lang w:val="en-US" w:eastAsia="zh-CN"/>
        </w:rPr>
        <w:t>工作组</w:t>
      </w:r>
      <w:r>
        <w:rPr>
          <w:rFonts w:hint="eastAsia" w:ascii="宋体" w:hAnsi="宋体" w:eastAsia="宋体" w:cs="宋体"/>
          <w:color w:val="auto"/>
          <w:sz w:val="28"/>
          <w:szCs w:val="28"/>
          <w:highlight w:val="none"/>
        </w:rPr>
        <w:t>和</w:t>
      </w:r>
      <w:r>
        <w:rPr>
          <w:rFonts w:hint="eastAsia" w:cs="宋体"/>
          <w:color w:val="auto"/>
          <w:sz w:val="28"/>
          <w:szCs w:val="28"/>
          <w:highlight w:val="none"/>
          <w:lang w:val="en-US" w:eastAsia="zh-CN"/>
        </w:rPr>
        <w:t>成员单位</w:t>
      </w:r>
      <w:r>
        <w:rPr>
          <w:rFonts w:hint="eastAsia" w:ascii="宋体" w:hAnsi="宋体" w:eastAsia="宋体" w:cs="宋体"/>
          <w:color w:val="auto"/>
          <w:sz w:val="28"/>
          <w:szCs w:val="28"/>
          <w:highlight w:val="none"/>
        </w:rPr>
        <w:t>进入待命状态，做好参加应急救援和处置准备工作。</w:t>
      </w:r>
    </w:p>
    <w:p w14:paraId="2EC6B680">
      <w:pPr>
        <w:keepNext w:val="0"/>
        <w:keepLines w:val="0"/>
        <w:pageBreakBefore w:val="0"/>
        <w:widowControl w:val="0"/>
        <w:kinsoku/>
        <w:wordWrap/>
        <w:overflowPunct/>
        <w:topLinePunct w:val="0"/>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lang w:val="en-US" w:eastAsia="zh-CN"/>
        </w:rPr>
        <w:t>5、</w:t>
      </w:r>
      <w:r>
        <w:rPr>
          <w:rFonts w:hint="eastAsia" w:ascii="宋体" w:hAnsi="宋体" w:eastAsia="宋体" w:cs="宋体"/>
          <w:color w:val="auto"/>
          <w:sz w:val="28"/>
          <w:szCs w:val="28"/>
          <w:highlight w:val="none"/>
          <w:lang w:eastAsia="zh-CN"/>
        </w:rPr>
        <w:t>应急办公室</w:t>
      </w:r>
      <w:r>
        <w:rPr>
          <w:rFonts w:hint="eastAsia" w:ascii="宋体" w:hAnsi="宋体" w:eastAsia="宋体" w:cs="宋体"/>
          <w:color w:val="auto"/>
          <w:sz w:val="28"/>
          <w:szCs w:val="28"/>
          <w:highlight w:val="none"/>
        </w:rPr>
        <w:t>加强相关舆情监测，主动回应社会公众关注的热点问题，及时澄清谣言，做好舆论引导关注。</w:t>
      </w:r>
    </w:p>
    <w:p w14:paraId="3C598B6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36" w:name="_Toc14079"/>
      <w:bookmarkStart w:id="37" w:name="_Toc13628"/>
      <w:r>
        <w:rPr>
          <w:rFonts w:hint="eastAsia" w:ascii="宋体" w:hAnsi="宋体" w:eastAsia="宋体" w:cs="宋体"/>
          <w:b/>
          <w:bCs/>
          <w:color w:val="auto"/>
          <w:sz w:val="28"/>
          <w:szCs w:val="28"/>
          <w:lang w:val="en-US" w:eastAsia="zh-CN"/>
        </w:rPr>
        <w:t>（四）预警解除</w:t>
      </w:r>
      <w:bookmarkEnd w:id="36"/>
      <w:bookmarkEnd w:id="37"/>
    </w:p>
    <w:p w14:paraId="4B9DCE24">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根据事态发展，经研判不会发生</w:t>
      </w:r>
      <w:r>
        <w:rPr>
          <w:rFonts w:hint="eastAsia" w:ascii="宋体" w:hAnsi="宋体" w:eastAsia="宋体" w:cs="宋体"/>
          <w:kern w:val="0"/>
          <w:sz w:val="28"/>
          <w:szCs w:val="28"/>
          <w:lang w:val="en-US" w:eastAsia="zh-CN"/>
        </w:rPr>
        <w:t>事故</w:t>
      </w:r>
      <w:r>
        <w:rPr>
          <w:rFonts w:hint="eastAsia" w:ascii="宋体" w:hAnsi="宋体" w:eastAsia="宋体" w:cs="宋体"/>
          <w:kern w:val="0"/>
          <w:sz w:val="28"/>
          <w:szCs w:val="28"/>
        </w:rPr>
        <w:t>时，按照“谁发布、谁解除”的原则，由发布部门宣布解除预警，适时终止相关措施。</w:t>
      </w:r>
    </w:p>
    <w:p w14:paraId="57A203F8">
      <w:pPr>
        <w:rPr>
          <w:rFonts w:hint="eastAsia" w:cs="宋体"/>
          <w:b/>
          <w:bCs/>
          <w:kern w:val="0"/>
          <w:sz w:val="32"/>
          <w:szCs w:val="32"/>
          <w:lang w:val="en-US" w:eastAsia="zh-CN"/>
        </w:rPr>
      </w:pPr>
      <w:bookmarkStart w:id="38" w:name="_Toc27193"/>
      <w:r>
        <w:rPr>
          <w:rFonts w:hint="eastAsia" w:cs="宋体"/>
          <w:b/>
          <w:bCs/>
          <w:kern w:val="0"/>
          <w:sz w:val="32"/>
          <w:szCs w:val="32"/>
          <w:lang w:val="en-US" w:eastAsia="zh-CN"/>
        </w:rPr>
        <w:br w:type="page"/>
      </w:r>
    </w:p>
    <w:p w14:paraId="3E68232D">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39" w:name="_Toc25139"/>
      <w:r>
        <w:rPr>
          <w:rFonts w:hint="eastAsia" w:cs="宋体"/>
          <w:b/>
          <w:bCs/>
          <w:kern w:val="0"/>
          <w:sz w:val="32"/>
          <w:szCs w:val="32"/>
          <w:lang w:val="en-US" w:eastAsia="zh-CN"/>
        </w:rPr>
        <w:t>四</w:t>
      </w:r>
      <w:r>
        <w:rPr>
          <w:rFonts w:hint="eastAsia" w:ascii="宋体" w:hAnsi="宋体" w:eastAsia="宋体" w:cs="宋体"/>
          <w:b/>
          <w:bCs/>
          <w:kern w:val="0"/>
          <w:sz w:val="32"/>
          <w:szCs w:val="32"/>
          <w:lang w:val="en-US" w:eastAsia="zh-CN"/>
        </w:rPr>
        <w:t>、应急预案的启动和终止</w:t>
      </w:r>
      <w:bookmarkEnd w:id="38"/>
      <w:bookmarkEnd w:id="39"/>
    </w:p>
    <w:p w14:paraId="15C9CCE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40" w:name="_Toc31242"/>
      <w:bookmarkStart w:id="41" w:name="_Toc10159"/>
      <w:r>
        <w:rPr>
          <w:rFonts w:hint="eastAsia" w:ascii="宋体" w:hAnsi="宋体" w:eastAsia="宋体" w:cs="宋体"/>
          <w:b/>
          <w:bCs/>
          <w:color w:val="auto"/>
          <w:sz w:val="28"/>
          <w:szCs w:val="28"/>
          <w:lang w:val="en-US" w:eastAsia="zh-CN"/>
        </w:rPr>
        <w:t>（一）信息接报</w:t>
      </w:r>
      <w:bookmarkEnd w:id="40"/>
      <w:bookmarkEnd w:id="41"/>
    </w:p>
    <w:p w14:paraId="761B6219">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接到</w:t>
      </w:r>
      <w:r>
        <w:rPr>
          <w:rFonts w:hint="eastAsia" w:cs="宋体"/>
          <w:kern w:val="0"/>
          <w:sz w:val="28"/>
          <w:szCs w:val="28"/>
          <w:lang w:val="en-US" w:eastAsia="zh-CN"/>
        </w:rPr>
        <w:t>电力事故</w:t>
      </w:r>
      <w:r>
        <w:rPr>
          <w:rFonts w:hint="eastAsia" w:ascii="宋体" w:hAnsi="宋体" w:eastAsia="宋体" w:cs="宋体"/>
          <w:kern w:val="0"/>
          <w:sz w:val="28"/>
          <w:szCs w:val="28"/>
          <w:lang w:val="en-US" w:eastAsia="zh-CN"/>
        </w:rPr>
        <w:t>信息，在接到有关事故报告之后，是否启动电力事故专项应急预案。</w:t>
      </w:r>
    </w:p>
    <w:p w14:paraId="61E5B9A4">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区应急指挥部办公室</w:t>
      </w:r>
      <w:r>
        <w:rPr>
          <w:rFonts w:hint="eastAsia" w:cs="宋体"/>
          <w:kern w:val="0"/>
          <w:sz w:val="28"/>
          <w:szCs w:val="28"/>
          <w:lang w:val="en-US" w:eastAsia="zh-CN"/>
        </w:rPr>
        <w:t>（或应急局、能源局）</w:t>
      </w:r>
      <w:r>
        <w:rPr>
          <w:rFonts w:hint="eastAsia" w:ascii="宋体" w:hAnsi="宋体" w:eastAsia="宋体" w:cs="宋体"/>
          <w:kern w:val="0"/>
          <w:sz w:val="28"/>
          <w:szCs w:val="28"/>
          <w:lang w:val="en-US" w:eastAsia="zh-CN"/>
        </w:rPr>
        <w:t>值班人员</w:t>
      </w:r>
      <w:r>
        <w:rPr>
          <w:rFonts w:hint="eastAsia" w:cs="宋体"/>
          <w:kern w:val="0"/>
          <w:sz w:val="28"/>
          <w:szCs w:val="28"/>
          <w:lang w:val="en-US" w:eastAsia="zh-CN"/>
        </w:rPr>
        <w:t>在接到</w:t>
      </w:r>
      <w:r>
        <w:rPr>
          <w:rFonts w:hint="eastAsia" w:ascii="宋体" w:hAnsi="宋体" w:eastAsia="宋体" w:cs="宋体"/>
          <w:kern w:val="0"/>
          <w:sz w:val="28"/>
          <w:szCs w:val="28"/>
          <w:lang w:val="en-US" w:eastAsia="zh-CN"/>
        </w:rPr>
        <w:t>电力企业发生安全生产事故</w:t>
      </w:r>
      <w:r>
        <w:rPr>
          <w:rFonts w:hint="eastAsia" w:cs="宋体"/>
          <w:kern w:val="0"/>
          <w:sz w:val="28"/>
          <w:szCs w:val="28"/>
          <w:lang w:val="en-US" w:eastAsia="zh-CN"/>
        </w:rPr>
        <w:t>后，</w:t>
      </w:r>
      <w:r>
        <w:rPr>
          <w:rFonts w:hint="eastAsia" w:ascii="宋体" w:hAnsi="宋体" w:eastAsia="宋体" w:cs="宋体"/>
          <w:color w:val="000000" w:themeColor="text1"/>
          <w:kern w:val="0"/>
          <w:sz w:val="28"/>
          <w:szCs w:val="28"/>
          <w:lang w:val="en-US" w:eastAsia="zh-CN"/>
          <w14:textFill>
            <w14:solidFill>
              <w14:schemeClr w14:val="tx1"/>
            </w14:solidFill>
          </w14:textFill>
        </w:rPr>
        <w:t>立即快速核实并报应急指挥部办公室主任，</w:t>
      </w:r>
      <w:r>
        <w:rPr>
          <w:rFonts w:hint="eastAsia" w:ascii="宋体" w:hAnsi="宋体" w:eastAsia="宋体" w:cs="宋体"/>
          <w:kern w:val="0"/>
          <w:sz w:val="28"/>
          <w:szCs w:val="28"/>
          <w:lang w:val="en-US" w:eastAsia="zh-CN"/>
        </w:rPr>
        <w:t>应急指挥部办公室主任根据事故影响范围、可能造成的后果严重程度和应急处置的需要，上报应急指挥部总指挥，由总指挥决定</w:t>
      </w:r>
      <w:r>
        <w:rPr>
          <w:rFonts w:hint="eastAsia" w:cs="宋体"/>
          <w:kern w:val="0"/>
          <w:sz w:val="28"/>
          <w:szCs w:val="28"/>
          <w:lang w:val="en-US" w:eastAsia="zh-CN"/>
        </w:rPr>
        <w:t>是否上报</w:t>
      </w:r>
      <w:r>
        <w:rPr>
          <w:rFonts w:hint="eastAsia" w:ascii="宋体" w:hAnsi="宋体" w:eastAsia="宋体" w:cs="宋体"/>
          <w:kern w:val="0"/>
          <w:sz w:val="28"/>
          <w:szCs w:val="28"/>
          <w:lang w:eastAsia="zh-CN"/>
        </w:rPr>
        <w:t>上级应急指挥部，</w:t>
      </w:r>
      <w:r>
        <w:rPr>
          <w:rFonts w:hint="eastAsia" w:ascii="宋体" w:hAnsi="宋体" w:eastAsia="宋体" w:cs="宋体"/>
          <w:kern w:val="0"/>
          <w:sz w:val="28"/>
          <w:szCs w:val="28"/>
        </w:rPr>
        <w:t>事件紧急</w:t>
      </w:r>
      <w:r>
        <w:rPr>
          <w:rFonts w:hint="eastAsia" w:ascii="宋体" w:hAnsi="宋体" w:eastAsia="宋体" w:cs="宋体"/>
          <w:kern w:val="0"/>
          <w:sz w:val="28"/>
          <w:szCs w:val="28"/>
          <w:lang w:val="en-US" w:eastAsia="zh-CN"/>
        </w:rPr>
        <w:t>时可越级上报。</w:t>
      </w:r>
    </w:p>
    <w:p w14:paraId="07EDB678">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lang w:val="en-US" w:eastAsia="zh-CN"/>
        </w:rPr>
      </w:pPr>
      <w:r>
        <w:rPr>
          <w:rFonts w:hint="eastAsia" w:cs="宋体"/>
          <w:kern w:val="0"/>
          <w:sz w:val="28"/>
          <w:szCs w:val="28"/>
          <w:lang w:val="en-US" w:eastAsia="zh-CN"/>
        </w:rPr>
        <w:t>信息报告</w:t>
      </w:r>
      <w:r>
        <w:rPr>
          <w:rFonts w:hint="eastAsia" w:ascii="宋体" w:hAnsi="宋体" w:eastAsia="宋体" w:cs="宋体"/>
          <w:kern w:val="0"/>
          <w:sz w:val="28"/>
          <w:szCs w:val="28"/>
          <w:lang w:val="en-US" w:eastAsia="zh-CN"/>
        </w:rPr>
        <w:t>内容主要包括：</w:t>
      </w:r>
      <w:r>
        <w:rPr>
          <w:rFonts w:hint="eastAsia" w:ascii="宋体" w:hAnsi="宋体" w:eastAsia="宋体" w:cs="宋体"/>
          <w:kern w:val="0"/>
          <w:sz w:val="28"/>
          <w:szCs w:val="28"/>
        </w:rPr>
        <w:t>事故发生的单位、时间、类别、地点</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伤亡情况、事故简要经过</w:t>
      </w:r>
      <w:r>
        <w:rPr>
          <w:rFonts w:hint="eastAsia" w:ascii="宋体" w:hAnsi="宋体" w:eastAsia="宋体" w:cs="宋体"/>
          <w:kern w:val="0"/>
          <w:sz w:val="28"/>
          <w:szCs w:val="28"/>
          <w:lang w:eastAsia="zh-CN"/>
        </w:rPr>
        <w:t>以及</w:t>
      </w:r>
      <w:r>
        <w:rPr>
          <w:rFonts w:hint="eastAsia" w:ascii="宋体" w:hAnsi="宋体" w:eastAsia="宋体" w:cs="宋体"/>
          <w:kern w:val="0"/>
          <w:sz w:val="28"/>
          <w:szCs w:val="28"/>
          <w:lang w:val="en-US" w:eastAsia="zh-CN"/>
        </w:rPr>
        <w:t>以及采取的措施等。</w:t>
      </w:r>
    </w:p>
    <w:p w14:paraId="28D96E71">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应急指挥</w:t>
      </w:r>
      <w:r>
        <w:rPr>
          <w:rFonts w:hint="eastAsia" w:cs="宋体"/>
          <w:kern w:val="0"/>
          <w:sz w:val="28"/>
          <w:szCs w:val="28"/>
          <w:lang w:val="en-US" w:eastAsia="zh-CN"/>
        </w:rPr>
        <w:t>部办公室</w:t>
      </w:r>
      <w:r>
        <w:rPr>
          <w:rFonts w:hint="eastAsia" w:ascii="宋体" w:hAnsi="宋体" w:eastAsia="宋体" w:cs="宋体"/>
          <w:kern w:val="0"/>
          <w:sz w:val="28"/>
          <w:szCs w:val="28"/>
        </w:rPr>
        <w:t>值班</w:t>
      </w:r>
      <w:r>
        <w:rPr>
          <w:rFonts w:hint="eastAsia" w:ascii="宋体" w:hAnsi="宋体" w:eastAsia="宋体" w:cs="宋体"/>
          <w:color w:val="000000" w:themeColor="text1"/>
          <w:kern w:val="0"/>
          <w:sz w:val="28"/>
          <w:szCs w:val="28"/>
          <w14:textFill>
            <w14:solidFill>
              <w14:schemeClr w14:val="tx1"/>
            </w14:solidFill>
          </w14:textFill>
        </w:rPr>
        <w:t>电话（0352-4051660）</w:t>
      </w:r>
      <w:r>
        <w:rPr>
          <w:rFonts w:hint="eastAsia" w:cs="宋体"/>
          <w:kern w:val="0"/>
          <w:sz w:val="28"/>
          <w:szCs w:val="28"/>
          <w:lang w:eastAsia="zh-CN"/>
        </w:rPr>
        <w:t>。</w:t>
      </w:r>
    </w:p>
    <w:p w14:paraId="373A39D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42" w:name="_Toc29488"/>
      <w:bookmarkStart w:id="43" w:name="_Toc6370"/>
      <w:r>
        <w:rPr>
          <w:rFonts w:hint="eastAsia" w:ascii="宋体" w:hAnsi="宋体" w:eastAsia="宋体" w:cs="宋体"/>
          <w:b/>
          <w:bCs/>
          <w:color w:val="auto"/>
          <w:sz w:val="28"/>
          <w:szCs w:val="28"/>
          <w:lang w:val="en-US" w:eastAsia="zh-CN"/>
        </w:rPr>
        <w:t>（</w:t>
      </w:r>
      <w:r>
        <w:rPr>
          <w:rFonts w:hint="eastAsia" w:cs="宋体"/>
          <w:b/>
          <w:bCs/>
          <w:color w:val="auto"/>
          <w:sz w:val="28"/>
          <w:szCs w:val="28"/>
          <w:lang w:val="en-US" w:eastAsia="zh-CN"/>
        </w:rPr>
        <w:t>二</w:t>
      </w:r>
      <w:r>
        <w:rPr>
          <w:rFonts w:hint="eastAsia" w:ascii="宋体" w:hAnsi="宋体" w:eastAsia="宋体" w:cs="宋体"/>
          <w:b/>
          <w:bCs/>
          <w:color w:val="auto"/>
          <w:sz w:val="28"/>
          <w:szCs w:val="28"/>
          <w:lang w:val="en-US" w:eastAsia="zh-CN"/>
        </w:rPr>
        <w:t>）应急响应</w:t>
      </w:r>
      <w:bookmarkEnd w:id="42"/>
      <w:bookmarkEnd w:id="43"/>
    </w:p>
    <w:p w14:paraId="0D04BE3C">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default" w:ascii="宋体" w:hAnsi="宋体" w:eastAsia="宋体" w:cs="宋体"/>
          <w:kern w:val="0"/>
          <w:sz w:val="28"/>
          <w:szCs w:val="28"/>
          <w:lang w:val="en-US" w:eastAsia="zh-CN"/>
        </w:rPr>
      </w:pPr>
      <w:r>
        <w:rPr>
          <w:rFonts w:hint="eastAsia" w:cs="宋体"/>
          <w:kern w:val="0"/>
          <w:sz w:val="28"/>
          <w:szCs w:val="28"/>
          <w:lang w:val="en-US" w:eastAsia="zh-CN"/>
        </w:rPr>
        <w:t>1、响应分级</w:t>
      </w:r>
    </w:p>
    <w:p w14:paraId="16AF72BF">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default" w:cs="宋体"/>
          <w:kern w:val="0"/>
          <w:sz w:val="28"/>
          <w:szCs w:val="28"/>
          <w:lang w:val="en-US" w:eastAsia="zh-CN"/>
        </w:rPr>
      </w:pPr>
      <w:r>
        <w:rPr>
          <w:rFonts w:hint="eastAsia" w:cs="宋体"/>
          <w:i w:val="0"/>
          <w:iCs w:val="0"/>
          <w:color w:val="000000"/>
          <w:kern w:val="0"/>
          <w:sz w:val="28"/>
          <w:szCs w:val="28"/>
          <w:u w:val="none"/>
          <w:lang w:val="en-US" w:eastAsia="zh-CN" w:bidi="ar"/>
        </w:rPr>
        <w:t>按照</w:t>
      </w:r>
      <w:r>
        <w:rPr>
          <w:rFonts w:hint="eastAsia" w:ascii="宋体" w:hAnsi="宋体" w:eastAsia="宋体" w:cs="宋体"/>
          <w:kern w:val="0"/>
          <w:sz w:val="28"/>
          <w:szCs w:val="28"/>
          <w:lang w:val="en-US" w:eastAsia="zh-CN"/>
        </w:rPr>
        <w:t>电力</w:t>
      </w:r>
      <w:r>
        <w:rPr>
          <w:rFonts w:hint="eastAsia" w:cs="宋体"/>
          <w:kern w:val="0"/>
          <w:sz w:val="28"/>
          <w:szCs w:val="28"/>
          <w:lang w:val="en-US" w:eastAsia="zh-CN"/>
        </w:rPr>
        <w:t>生产安全</w:t>
      </w:r>
      <w:r>
        <w:rPr>
          <w:rFonts w:hint="eastAsia" w:ascii="宋体" w:hAnsi="宋体" w:eastAsia="宋体" w:cs="宋体"/>
          <w:kern w:val="0"/>
          <w:sz w:val="28"/>
          <w:szCs w:val="28"/>
          <w:lang w:val="en-US" w:eastAsia="zh-CN"/>
        </w:rPr>
        <w:t>事故</w:t>
      </w:r>
      <w:r>
        <w:rPr>
          <w:rFonts w:hint="eastAsia" w:cs="宋体"/>
          <w:kern w:val="0"/>
          <w:sz w:val="28"/>
          <w:szCs w:val="28"/>
          <w:lang w:val="en-US" w:eastAsia="zh-CN"/>
        </w:rPr>
        <w:t>分级（见附件3）原则，本预案将事故应急响应分为</w:t>
      </w:r>
      <w:r>
        <w:rPr>
          <w:rFonts w:hint="eastAsia" w:ascii="宋体" w:hAnsi="宋体" w:eastAsia="宋体" w:cs="宋体"/>
          <w:kern w:val="0"/>
          <w:sz w:val="28"/>
          <w:szCs w:val="28"/>
        </w:rPr>
        <w:t>II级</w:t>
      </w:r>
      <w:r>
        <w:rPr>
          <w:rFonts w:hint="eastAsia" w:cs="宋体"/>
          <w:kern w:val="0"/>
          <w:sz w:val="28"/>
          <w:szCs w:val="28"/>
          <w:lang w:val="en-US" w:eastAsia="zh-CN"/>
        </w:rPr>
        <w:t>响应和</w:t>
      </w:r>
      <w:r>
        <w:rPr>
          <w:rFonts w:hint="eastAsia" w:ascii="宋体" w:hAnsi="宋体" w:eastAsia="宋体" w:cs="宋体"/>
          <w:kern w:val="0"/>
          <w:sz w:val="28"/>
          <w:szCs w:val="28"/>
        </w:rPr>
        <w:t>I级</w:t>
      </w:r>
      <w:r>
        <w:rPr>
          <w:rFonts w:hint="eastAsia" w:cs="宋体"/>
          <w:kern w:val="0"/>
          <w:sz w:val="28"/>
          <w:szCs w:val="28"/>
          <w:lang w:val="en-US" w:eastAsia="zh-CN"/>
        </w:rPr>
        <w:t>响应两个响应级别。</w:t>
      </w:r>
    </w:p>
    <w:p w14:paraId="1426C677">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II级</w:t>
      </w:r>
      <w:r>
        <w:rPr>
          <w:rFonts w:hint="eastAsia" w:cs="宋体"/>
          <w:kern w:val="0"/>
          <w:sz w:val="28"/>
          <w:szCs w:val="28"/>
          <w:lang w:val="en-US" w:eastAsia="zh-CN"/>
        </w:rPr>
        <w:t>响应：</w:t>
      </w:r>
      <w:r>
        <w:rPr>
          <w:rFonts w:hint="eastAsia" w:ascii="宋体" w:hAnsi="宋体" w:eastAsia="宋体" w:cs="宋体"/>
          <w:kern w:val="0"/>
          <w:sz w:val="28"/>
          <w:szCs w:val="28"/>
          <w:lang w:val="en-US" w:eastAsia="zh-CN"/>
        </w:rPr>
        <w:t>电力</w:t>
      </w:r>
      <w:r>
        <w:rPr>
          <w:rFonts w:hint="eastAsia" w:cs="宋体"/>
          <w:kern w:val="0"/>
          <w:sz w:val="28"/>
          <w:szCs w:val="28"/>
          <w:lang w:val="en-US" w:eastAsia="zh-CN"/>
        </w:rPr>
        <w:t>生产安全</w:t>
      </w:r>
      <w:r>
        <w:rPr>
          <w:rFonts w:hint="eastAsia" w:ascii="宋体" w:hAnsi="宋体" w:eastAsia="宋体" w:cs="宋体"/>
          <w:kern w:val="0"/>
          <w:sz w:val="28"/>
          <w:szCs w:val="28"/>
          <w:lang w:val="en-US" w:eastAsia="zh-CN"/>
        </w:rPr>
        <w:t>事故</w:t>
      </w:r>
      <w:r>
        <w:rPr>
          <w:rFonts w:hint="eastAsia" w:cs="宋体"/>
          <w:kern w:val="0"/>
          <w:sz w:val="28"/>
          <w:szCs w:val="28"/>
          <w:lang w:val="en-US" w:eastAsia="zh-CN"/>
        </w:rPr>
        <w:t>导致</w:t>
      </w:r>
      <w:r>
        <w:rPr>
          <w:rFonts w:hint="eastAsia" w:ascii="宋体" w:hAnsi="宋体" w:eastAsia="宋体" w:cs="宋体"/>
          <w:i w:val="0"/>
          <w:iCs w:val="0"/>
          <w:color w:val="000000"/>
          <w:kern w:val="0"/>
          <w:sz w:val="28"/>
          <w:szCs w:val="28"/>
          <w:u w:val="none"/>
          <w:lang w:val="en-US" w:eastAsia="zh-CN" w:bidi="ar"/>
        </w:rPr>
        <w:t>3人以下死亡，或者10人以下重伤，或者造成100万元以上1000万元以下直接经济损失的</w:t>
      </w:r>
      <w:r>
        <w:rPr>
          <w:rFonts w:hint="eastAsia" w:cs="宋体"/>
          <w:i w:val="0"/>
          <w:iCs w:val="0"/>
          <w:color w:val="000000"/>
          <w:kern w:val="0"/>
          <w:sz w:val="28"/>
          <w:szCs w:val="28"/>
          <w:u w:val="none"/>
          <w:lang w:val="en-US" w:eastAsia="zh-CN" w:bidi="ar"/>
        </w:rPr>
        <w:t>一般</w:t>
      </w:r>
      <w:r>
        <w:rPr>
          <w:rFonts w:hint="eastAsia" w:ascii="宋体" w:hAnsi="宋体" w:eastAsia="宋体" w:cs="宋体"/>
          <w:i w:val="0"/>
          <w:iCs w:val="0"/>
          <w:color w:val="000000"/>
          <w:kern w:val="0"/>
          <w:sz w:val="28"/>
          <w:szCs w:val="28"/>
          <w:u w:val="none"/>
          <w:lang w:val="en-US" w:eastAsia="zh-CN" w:bidi="ar"/>
        </w:rPr>
        <w:t>事故</w:t>
      </w:r>
      <w:r>
        <w:rPr>
          <w:rFonts w:hint="eastAsia" w:cs="宋体"/>
          <w:i w:val="0"/>
          <w:iCs w:val="0"/>
          <w:color w:val="000000"/>
          <w:kern w:val="0"/>
          <w:sz w:val="28"/>
          <w:szCs w:val="28"/>
          <w:u w:val="none"/>
          <w:lang w:val="en-US" w:eastAsia="zh-CN" w:bidi="ar"/>
        </w:rPr>
        <w:t>。</w:t>
      </w:r>
    </w:p>
    <w:p w14:paraId="369DE6A7">
      <w:pPr>
        <w:pStyle w:val="2"/>
        <w:ind w:firstLine="560" w:firstLineChars="200"/>
        <w:rPr>
          <w:rFonts w:hint="default"/>
          <w:sz w:val="28"/>
          <w:szCs w:val="28"/>
          <w:lang w:val="en-US" w:eastAsia="zh-CN"/>
        </w:rPr>
      </w:pPr>
      <w:r>
        <w:rPr>
          <w:rFonts w:hint="eastAsia" w:ascii="宋体" w:hAnsi="宋体" w:eastAsia="宋体" w:cs="宋体"/>
          <w:kern w:val="0"/>
          <w:sz w:val="28"/>
          <w:szCs w:val="28"/>
        </w:rPr>
        <w:t>II级</w:t>
      </w:r>
      <w:r>
        <w:rPr>
          <w:rFonts w:hint="eastAsia" w:cs="宋体"/>
          <w:kern w:val="0"/>
          <w:sz w:val="28"/>
          <w:szCs w:val="28"/>
          <w:lang w:val="en-US" w:eastAsia="zh-CN"/>
        </w:rPr>
        <w:t>响应</w:t>
      </w:r>
      <w:r>
        <w:rPr>
          <w:rFonts w:hint="eastAsia"/>
          <w:sz w:val="28"/>
          <w:szCs w:val="28"/>
          <w:lang w:val="en-US" w:eastAsia="zh-CN"/>
        </w:rPr>
        <w:t>依靠区内指挥部组织救援力量处置的事故。</w:t>
      </w:r>
    </w:p>
    <w:p w14:paraId="2758C794">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both"/>
        <w:textAlignment w:val="auto"/>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kern w:val="0"/>
          <w:sz w:val="28"/>
          <w:szCs w:val="28"/>
        </w:rPr>
        <w:t>I级</w:t>
      </w:r>
      <w:r>
        <w:rPr>
          <w:rFonts w:hint="eastAsia" w:cs="宋体"/>
          <w:kern w:val="0"/>
          <w:sz w:val="28"/>
          <w:szCs w:val="28"/>
          <w:lang w:val="en-US" w:eastAsia="zh-CN"/>
        </w:rPr>
        <w:t>响应：</w:t>
      </w:r>
      <w:r>
        <w:rPr>
          <w:rFonts w:hint="eastAsia" w:ascii="宋体" w:hAnsi="宋体" w:eastAsia="宋体" w:cs="宋体"/>
          <w:kern w:val="0"/>
          <w:sz w:val="28"/>
          <w:szCs w:val="28"/>
          <w:lang w:val="en-US" w:eastAsia="zh-CN"/>
        </w:rPr>
        <w:t>电力</w:t>
      </w:r>
      <w:r>
        <w:rPr>
          <w:rFonts w:hint="eastAsia" w:cs="宋体"/>
          <w:kern w:val="0"/>
          <w:sz w:val="28"/>
          <w:szCs w:val="28"/>
          <w:lang w:val="en-US" w:eastAsia="zh-CN"/>
        </w:rPr>
        <w:t>生产安全</w:t>
      </w:r>
      <w:r>
        <w:rPr>
          <w:rFonts w:hint="eastAsia" w:ascii="宋体" w:hAnsi="宋体" w:eastAsia="宋体" w:cs="宋体"/>
          <w:kern w:val="0"/>
          <w:sz w:val="28"/>
          <w:szCs w:val="28"/>
          <w:lang w:val="en-US" w:eastAsia="zh-CN"/>
        </w:rPr>
        <w:t>事故</w:t>
      </w:r>
      <w:r>
        <w:rPr>
          <w:rFonts w:hint="eastAsia" w:cs="宋体"/>
          <w:kern w:val="0"/>
          <w:sz w:val="28"/>
          <w:szCs w:val="28"/>
          <w:lang w:val="en-US" w:eastAsia="zh-CN"/>
        </w:rPr>
        <w:t>导致一般事故以上的</w:t>
      </w:r>
      <w:r>
        <w:rPr>
          <w:rFonts w:hint="eastAsia" w:ascii="宋体" w:hAnsi="宋体" w:eastAsia="宋体" w:cs="宋体"/>
          <w:i w:val="0"/>
          <w:iCs w:val="0"/>
          <w:color w:val="000000"/>
          <w:kern w:val="0"/>
          <w:sz w:val="28"/>
          <w:szCs w:val="28"/>
          <w:u w:val="none"/>
          <w:lang w:val="en-US" w:eastAsia="zh-CN" w:bidi="ar"/>
        </w:rPr>
        <w:t>事故</w:t>
      </w:r>
      <w:r>
        <w:rPr>
          <w:rFonts w:hint="eastAsia" w:cs="宋体"/>
          <w:i w:val="0"/>
          <w:iCs w:val="0"/>
          <w:color w:val="000000"/>
          <w:kern w:val="0"/>
          <w:sz w:val="28"/>
          <w:szCs w:val="28"/>
          <w:u w:val="none"/>
          <w:lang w:val="en-US" w:eastAsia="zh-CN" w:bidi="ar"/>
        </w:rPr>
        <w:t>。</w:t>
      </w:r>
    </w:p>
    <w:p w14:paraId="5643D05A">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28"/>
          <w:szCs w:val="28"/>
        </w:rPr>
        <w:t>I级</w:t>
      </w:r>
      <w:r>
        <w:rPr>
          <w:rFonts w:hint="eastAsia" w:cs="宋体"/>
          <w:kern w:val="0"/>
          <w:sz w:val="28"/>
          <w:szCs w:val="28"/>
          <w:lang w:val="en-US" w:eastAsia="zh-CN"/>
        </w:rPr>
        <w:t>响应须由上一级指挥部组织救援和支援</w:t>
      </w:r>
      <w:r>
        <w:rPr>
          <w:rFonts w:hint="eastAsia" w:ascii="宋体" w:hAnsi="宋体" w:eastAsia="宋体" w:cs="宋体"/>
          <w:kern w:val="0"/>
          <w:sz w:val="28"/>
          <w:szCs w:val="28"/>
        </w:rPr>
        <w:t>。</w:t>
      </w:r>
    </w:p>
    <w:p w14:paraId="0308DFF1">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default" w:cs="宋体"/>
          <w:kern w:val="0"/>
          <w:sz w:val="28"/>
          <w:szCs w:val="28"/>
          <w:lang w:val="en-US" w:eastAsia="zh-CN"/>
        </w:rPr>
      </w:pPr>
      <w:bookmarkStart w:id="44" w:name="_Toc6741"/>
      <w:r>
        <w:rPr>
          <w:rFonts w:hint="eastAsia" w:cs="宋体"/>
          <w:kern w:val="0"/>
          <w:sz w:val="28"/>
          <w:szCs w:val="28"/>
          <w:lang w:val="en-US" w:eastAsia="zh-CN"/>
        </w:rPr>
        <w:t>2、响应程序</w:t>
      </w:r>
    </w:p>
    <w:p w14:paraId="62C73B56">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kern w:val="0"/>
          <w:sz w:val="28"/>
          <w:szCs w:val="28"/>
          <w:lang w:val="en-US" w:eastAsia="zh-CN"/>
        </w:rPr>
      </w:pPr>
      <w:r>
        <w:rPr>
          <w:rFonts w:hint="eastAsia" w:cs="宋体"/>
          <w:kern w:val="0"/>
          <w:sz w:val="28"/>
          <w:szCs w:val="28"/>
          <w:lang w:val="en-US" w:eastAsia="zh-CN"/>
        </w:rPr>
        <w:t>见附件</w:t>
      </w:r>
    </w:p>
    <w:p w14:paraId="14B1D080">
      <w:pPr>
        <w:pStyle w:val="2"/>
        <w:rPr>
          <w:rFonts w:hint="default"/>
          <w:lang w:val="en-US" w:eastAsia="zh-CN"/>
        </w:rPr>
      </w:pPr>
    </w:p>
    <w:p w14:paraId="0E1E945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p>
    <w:bookmarkEnd w:id="44"/>
    <w:p w14:paraId="1A4302B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default" w:ascii="宋体" w:hAnsi="宋体" w:eastAsia="宋体" w:cs="宋体"/>
          <w:b/>
          <w:bCs/>
          <w:color w:val="auto"/>
          <w:sz w:val="28"/>
          <w:szCs w:val="28"/>
          <w:lang w:val="en-US" w:eastAsia="zh-CN"/>
        </w:rPr>
      </w:pPr>
      <w:bookmarkStart w:id="45" w:name="_Toc31624"/>
      <w:r>
        <w:rPr>
          <w:rFonts w:hint="eastAsia" w:cs="宋体"/>
          <w:b/>
          <w:bCs/>
          <w:color w:val="auto"/>
          <w:sz w:val="28"/>
          <w:szCs w:val="28"/>
          <w:lang w:val="en-US" w:eastAsia="zh-CN"/>
        </w:rPr>
        <w:t>（三）</w:t>
      </w:r>
      <w:r>
        <w:rPr>
          <w:rFonts w:hint="eastAsia" w:ascii="宋体" w:hAnsi="宋体" w:eastAsia="宋体" w:cs="宋体"/>
          <w:b/>
          <w:bCs/>
          <w:color w:val="auto"/>
          <w:sz w:val="28"/>
          <w:szCs w:val="28"/>
          <w:lang w:val="en-US" w:eastAsia="zh-CN"/>
        </w:rPr>
        <w:t>响应措施</w:t>
      </w:r>
      <w:bookmarkEnd w:id="45"/>
    </w:p>
    <w:p w14:paraId="28D29AC6">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启动命令一经发布，</w:t>
      </w:r>
      <w:r>
        <w:rPr>
          <w:rFonts w:hint="eastAsia" w:ascii="宋体" w:hAnsi="宋体" w:eastAsia="宋体" w:cs="宋体"/>
          <w:kern w:val="0"/>
          <w:sz w:val="28"/>
          <w:szCs w:val="28"/>
          <w:lang w:val="en-US" w:eastAsia="zh-CN"/>
        </w:rPr>
        <w:t>区</w:t>
      </w:r>
      <w:r>
        <w:rPr>
          <w:rFonts w:hint="eastAsia" w:ascii="宋体" w:hAnsi="宋体" w:eastAsia="宋体" w:cs="宋体"/>
          <w:kern w:val="0"/>
          <w:sz w:val="28"/>
          <w:szCs w:val="28"/>
        </w:rPr>
        <w:t>指挥部相关人员应立即进入工作状态，应急办公室应立即通知指挥部</w:t>
      </w:r>
      <w:r>
        <w:rPr>
          <w:rFonts w:hint="eastAsia" w:cs="宋体"/>
          <w:kern w:val="0"/>
          <w:sz w:val="28"/>
          <w:szCs w:val="28"/>
          <w:lang w:val="en-US" w:eastAsia="zh-CN"/>
        </w:rPr>
        <w:t>各</w:t>
      </w:r>
      <w:r>
        <w:rPr>
          <w:rFonts w:hint="eastAsia" w:ascii="宋体" w:hAnsi="宋体" w:eastAsia="宋体" w:cs="宋体"/>
          <w:kern w:val="0"/>
          <w:sz w:val="28"/>
          <w:szCs w:val="28"/>
        </w:rPr>
        <w:t>成员</w:t>
      </w:r>
      <w:r>
        <w:rPr>
          <w:rFonts w:hint="eastAsia" w:cs="宋体"/>
          <w:kern w:val="0"/>
          <w:sz w:val="28"/>
          <w:szCs w:val="28"/>
          <w:lang w:val="en-US" w:eastAsia="zh-CN"/>
        </w:rPr>
        <w:t>和成员单位就位</w:t>
      </w:r>
      <w:r>
        <w:rPr>
          <w:rFonts w:hint="eastAsia" w:ascii="宋体" w:hAnsi="宋体" w:eastAsia="宋体" w:cs="宋体"/>
          <w:kern w:val="0"/>
          <w:sz w:val="28"/>
          <w:szCs w:val="28"/>
        </w:rPr>
        <w:t>，指挥部成员</w:t>
      </w:r>
      <w:r>
        <w:rPr>
          <w:rFonts w:hint="eastAsia" w:cs="宋体"/>
          <w:kern w:val="0"/>
          <w:sz w:val="28"/>
          <w:szCs w:val="28"/>
          <w:lang w:val="en-US" w:eastAsia="zh-CN"/>
        </w:rPr>
        <w:t>和成员单位</w:t>
      </w:r>
      <w:r>
        <w:rPr>
          <w:rFonts w:hint="eastAsia" w:ascii="宋体" w:hAnsi="宋体" w:eastAsia="宋体" w:cs="宋体"/>
          <w:kern w:val="0"/>
          <w:sz w:val="28"/>
          <w:szCs w:val="28"/>
          <w:lang w:eastAsia="zh-CN"/>
        </w:rPr>
        <w:t>服从</w:t>
      </w:r>
      <w:r>
        <w:rPr>
          <w:rFonts w:hint="eastAsia" w:ascii="宋体" w:hAnsi="宋体" w:eastAsia="宋体" w:cs="宋体"/>
          <w:kern w:val="0"/>
          <w:sz w:val="28"/>
          <w:szCs w:val="28"/>
        </w:rPr>
        <w:t>总指挥的统一指挥。</w:t>
      </w:r>
    </w:p>
    <w:p w14:paraId="52F6DC7A">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应急</w:t>
      </w:r>
      <w:r>
        <w:rPr>
          <w:rFonts w:hint="eastAsia" w:ascii="宋体" w:hAnsi="宋体" w:eastAsia="宋体" w:cs="宋体"/>
          <w:kern w:val="0"/>
          <w:sz w:val="28"/>
          <w:szCs w:val="28"/>
        </w:rPr>
        <w:t>指挥部发布启动“</w:t>
      </w:r>
      <w:r>
        <w:rPr>
          <w:rFonts w:hint="eastAsia" w:ascii="宋体" w:hAnsi="宋体" w:eastAsia="宋体" w:cs="宋体"/>
          <w:kern w:val="0"/>
          <w:sz w:val="28"/>
          <w:szCs w:val="28"/>
          <w:lang w:eastAsia="zh-CN"/>
        </w:rPr>
        <w:t>应急</w:t>
      </w:r>
      <w:r>
        <w:rPr>
          <w:rFonts w:hint="eastAsia" w:ascii="宋体" w:hAnsi="宋体" w:eastAsia="宋体" w:cs="宋体"/>
          <w:kern w:val="0"/>
          <w:sz w:val="28"/>
          <w:szCs w:val="28"/>
        </w:rPr>
        <w:t>预案”的命令后，应按照规定程序迅速做出反应，充分利用一切有效资源进行事故抢险和应急处理，并视情况请求上级</w:t>
      </w:r>
      <w:r>
        <w:rPr>
          <w:rFonts w:hint="eastAsia" w:ascii="宋体" w:hAnsi="宋体" w:eastAsia="宋体" w:cs="宋体"/>
          <w:kern w:val="0"/>
          <w:sz w:val="28"/>
          <w:szCs w:val="28"/>
          <w:lang w:eastAsia="zh-CN"/>
        </w:rPr>
        <w:t>应急指挥部</w:t>
      </w:r>
      <w:r>
        <w:rPr>
          <w:rFonts w:hint="eastAsia" w:ascii="宋体" w:hAnsi="宋体" w:eastAsia="宋体" w:cs="宋体"/>
          <w:kern w:val="0"/>
          <w:sz w:val="28"/>
          <w:szCs w:val="28"/>
        </w:rPr>
        <w:t>和</w:t>
      </w:r>
      <w:r>
        <w:rPr>
          <w:rFonts w:hint="eastAsia" w:ascii="宋体" w:hAnsi="宋体" w:eastAsia="宋体" w:cs="宋体"/>
          <w:kern w:val="0"/>
          <w:sz w:val="28"/>
          <w:szCs w:val="28"/>
          <w:lang w:eastAsia="zh-CN"/>
        </w:rPr>
        <w:t>云冈区人民</w:t>
      </w:r>
      <w:r>
        <w:rPr>
          <w:rFonts w:hint="eastAsia" w:ascii="宋体" w:hAnsi="宋体" w:eastAsia="宋体" w:cs="宋体"/>
          <w:kern w:val="0"/>
          <w:sz w:val="28"/>
          <w:szCs w:val="28"/>
        </w:rPr>
        <w:t>政府提供应急</w:t>
      </w:r>
      <w:r>
        <w:rPr>
          <w:rFonts w:hint="eastAsia" w:ascii="宋体" w:hAnsi="宋体" w:eastAsia="宋体" w:cs="宋体"/>
          <w:kern w:val="0"/>
          <w:sz w:val="28"/>
          <w:szCs w:val="28"/>
          <w:lang w:eastAsia="zh-CN"/>
        </w:rPr>
        <w:t>支援</w:t>
      </w:r>
      <w:r>
        <w:rPr>
          <w:rFonts w:hint="eastAsia" w:ascii="宋体" w:hAnsi="宋体" w:eastAsia="宋体" w:cs="宋体"/>
          <w:kern w:val="0"/>
          <w:sz w:val="28"/>
          <w:szCs w:val="28"/>
        </w:rPr>
        <w:t>，尽最大努力减小事故造成的损失。</w:t>
      </w:r>
      <w:r>
        <w:rPr>
          <w:rFonts w:hint="eastAsia" w:ascii="宋体" w:hAnsi="宋体" w:eastAsia="宋体" w:cs="宋体"/>
          <w:kern w:val="0"/>
          <w:sz w:val="28"/>
          <w:szCs w:val="28"/>
          <w:lang w:eastAsia="zh-CN"/>
        </w:rPr>
        <w:t>应急处置</w:t>
      </w:r>
      <w:r>
        <w:rPr>
          <w:rFonts w:hint="eastAsia" w:ascii="宋体" w:hAnsi="宋体" w:eastAsia="宋体" w:cs="宋体"/>
          <w:kern w:val="0"/>
          <w:sz w:val="28"/>
          <w:szCs w:val="28"/>
        </w:rPr>
        <w:t>需遵循以下原则：先救人、后救助，竭尽全力迅速抢救受伤人员和解救被困人员；先排险、后救助</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先排除险情</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保证救灾人员的安全；及时疏散现场人员，设法控制灾情，防止事态扩大</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具体内容如下：</w:t>
      </w:r>
    </w:p>
    <w:p w14:paraId="724503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1、电力事故</w:t>
      </w:r>
      <w:r>
        <w:rPr>
          <w:rFonts w:hint="eastAsia" w:ascii="宋体" w:hAnsi="宋体" w:eastAsia="宋体" w:cs="宋体"/>
          <w:color w:val="auto"/>
          <w:sz w:val="28"/>
          <w:szCs w:val="28"/>
          <w:lang w:val="en-US" w:eastAsia="zh-CN"/>
        </w:rPr>
        <w:t>发生后，事发单位要立即组织本单位应急救援队伍和工作人员营救受害人员，疏散、撤离、安置受威胁人员；控制危险源，标明危险区域，封锁危险场所</w:t>
      </w:r>
      <w:r>
        <w:rPr>
          <w:rFonts w:hint="eastAsia" w:cs="宋体"/>
          <w:color w:val="auto"/>
          <w:sz w:val="28"/>
          <w:szCs w:val="28"/>
          <w:lang w:val="en-US" w:eastAsia="zh-CN"/>
        </w:rPr>
        <w:t>。</w:t>
      </w:r>
    </w:p>
    <w:p w14:paraId="7DD5D1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2</w:t>
      </w:r>
      <w:r>
        <w:rPr>
          <w:rFonts w:hint="eastAsia" w:ascii="宋体" w:hAnsi="宋体" w:eastAsia="宋体" w:cs="宋体"/>
          <w:color w:val="auto"/>
          <w:sz w:val="28"/>
          <w:szCs w:val="28"/>
          <w:lang w:val="en-US" w:eastAsia="zh-CN"/>
        </w:rPr>
        <w:t>、区应急指挥部办公室通过有关信息平台和各类通信手段，立即向各应急工作组发布赶赴事故现场信息，应急工作组接到指令后立即赶赴现场。到达现场后，全面了解前期处置情况，做好成立现场指挥部各项准备工作。</w:t>
      </w:r>
    </w:p>
    <w:p w14:paraId="35EFD2D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区应急指挥部办公室立即向总指挥请示报告，拟订赶赴现场的副总指挥、成员单位和专家。确定赶赴现场的人员后，通过有关信息平台和各类通信手段，发布赶赴现场信息。相关人员收到指令后，立即赶赴现场。</w:t>
      </w:r>
    </w:p>
    <w:p w14:paraId="62E6D82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4</w:t>
      </w:r>
      <w:r>
        <w:rPr>
          <w:rFonts w:hint="eastAsia" w:ascii="宋体" w:hAnsi="宋体" w:eastAsia="宋体" w:cs="宋体"/>
          <w:color w:val="auto"/>
          <w:sz w:val="28"/>
          <w:szCs w:val="28"/>
          <w:lang w:val="en-US" w:eastAsia="zh-CN"/>
        </w:rPr>
        <w:t>、区应急指挥部总指挥、副总指挥、成员单位和专家到达现场后，迅速成立现场指挥部，召开现场会分析研判事故，制定事故救援方案和保障方案，并组织营救受灾和被困人员，疏散、撤离并妥善安置受威胁人员。</w:t>
      </w:r>
    </w:p>
    <w:p w14:paraId="7E96DB6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color w:val="auto"/>
          <w:sz w:val="28"/>
          <w:szCs w:val="28"/>
          <w:lang w:val="en-US" w:eastAsia="zh-CN"/>
        </w:rPr>
      </w:pPr>
      <w:r>
        <w:rPr>
          <w:rFonts w:hint="eastAsia" w:cs="宋体"/>
          <w:color w:val="auto"/>
          <w:sz w:val="28"/>
          <w:szCs w:val="28"/>
          <w:lang w:val="en-US" w:eastAsia="zh-CN"/>
        </w:rPr>
        <w:t>5</w:t>
      </w:r>
      <w:r>
        <w:rPr>
          <w:rFonts w:hint="eastAsia" w:ascii="宋体" w:hAnsi="宋体" w:eastAsia="宋体" w:cs="宋体"/>
          <w:color w:val="auto"/>
          <w:sz w:val="28"/>
          <w:szCs w:val="28"/>
          <w:lang w:val="en-US" w:eastAsia="zh-CN"/>
        </w:rPr>
        <w:t>、根据事故情况及发展态势，现场指挥部协调增调救援力量，必要时请求上级应急指挥部调派专业救护队伍和调拨救援物资，</w:t>
      </w:r>
      <w:r>
        <w:rPr>
          <w:rFonts w:hint="eastAsia" w:cs="宋体"/>
          <w:color w:val="auto"/>
          <w:sz w:val="28"/>
          <w:szCs w:val="28"/>
          <w:lang w:val="en-US" w:eastAsia="zh-CN"/>
        </w:rPr>
        <w:t>并</w:t>
      </w:r>
      <w:r>
        <w:rPr>
          <w:rFonts w:hint="eastAsia" w:ascii="宋体" w:hAnsi="宋体" w:eastAsia="宋体" w:cs="宋体"/>
          <w:color w:val="auto"/>
          <w:sz w:val="28"/>
          <w:szCs w:val="28"/>
          <w:lang w:val="en-US" w:eastAsia="zh-CN"/>
        </w:rPr>
        <w:t>组织动员社会力量有序参与应急处置与救援、受灾人员救助工作</w:t>
      </w:r>
      <w:r>
        <w:rPr>
          <w:rFonts w:hint="eastAsia" w:cs="宋体"/>
          <w:color w:val="auto"/>
          <w:sz w:val="28"/>
          <w:szCs w:val="28"/>
          <w:lang w:val="en-US" w:eastAsia="zh-CN"/>
        </w:rPr>
        <w:t>。</w:t>
      </w:r>
    </w:p>
    <w:p w14:paraId="25F5026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6</w:t>
      </w:r>
      <w:r>
        <w:rPr>
          <w:rFonts w:hint="eastAsia" w:ascii="宋体" w:hAnsi="宋体" w:eastAsia="宋体" w:cs="宋体"/>
          <w:color w:val="auto"/>
          <w:sz w:val="28"/>
          <w:szCs w:val="28"/>
          <w:lang w:val="en-US" w:eastAsia="zh-CN"/>
        </w:rPr>
        <w:t>、交通运输、公安等有关部门要保证紧急情况下应急交通工具的优先安排、优先调度、优先放行，确保抢险救灾物资和人员能够及时、安全送达。</w:t>
      </w:r>
    </w:p>
    <w:p w14:paraId="15BE264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7</w:t>
      </w:r>
      <w:r>
        <w:rPr>
          <w:rFonts w:hint="eastAsia" w:ascii="宋体" w:hAnsi="宋体" w:eastAsia="宋体" w:cs="宋体"/>
          <w:color w:val="auto"/>
          <w:sz w:val="28"/>
          <w:szCs w:val="28"/>
          <w:lang w:val="en-US" w:eastAsia="zh-CN"/>
        </w:rPr>
        <w:t>、加强对重要目标和事故源的排查和安全处置工作，防范次生灾害。</w:t>
      </w:r>
    </w:p>
    <w:p w14:paraId="39E16F7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8</w:t>
      </w:r>
      <w:r>
        <w:rPr>
          <w:rFonts w:hint="eastAsia" w:ascii="宋体" w:hAnsi="宋体" w:eastAsia="宋体" w:cs="宋体"/>
          <w:color w:val="auto"/>
          <w:sz w:val="28"/>
          <w:szCs w:val="28"/>
          <w:lang w:val="en-US" w:eastAsia="zh-CN"/>
        </w:rPr>
        <w:t>、协调媒体加强事故救援的宣传报道，统一发布救援信息，收集分析舆情，做好事故救援宣传报道及舆论引导工作。</w:t>
      </w:r>
    </w:p>
    <w:p w14:paraId="7F60D0D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cs="宋体"/>
          <w:color w:val="auto"/>
          <w:sz w:val="28"/>
          <w:szCs w:val="28"/>
          <w:lang w:val="en-US" w:eastAsia="zh-CN"/>
        </w:rPr>
        <w:t>9</w:t>
      </w:r>
      <w:r>
        <w:rPr>
          <w:rFonts w:hint="eastAsia" w:ascii="宋体" w:hAnsi="宋体" w:eastAsia="宋体" w:cs="宋体"/>
          <w:color w:val="auto"/>
          <w:sz w:val="28"/>
          <w:szCs w:val="28"/>
          <w:lang w:val="en-US" w:eastAsia="zh-CN"/>
        </w:rPr>
        <w:t>、根据区指挥部设立工作组情况，落实相应的工作。</w:t>
      </w:r>
    </w:p>
    <w:p w14:paraId="56E898A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cs="宋体"/>
          <w:color w:val="auto"/>
          <w:sz w:val="28"/>
          <w:szCs w:val="28"/>
          <w:lang w:val="en-US" w:eastAsia="zh-CN"/>
        </w:rPr>
        <w:t>10</w:t>
      </w:r>
      <w:r>
        <w:rPr>
          <w:rFonts w:hint="eastAsia" w:ascii="宋体" w:hAnsi="宋体" w:eastAsia="宋体" w:cs="宋体"/>
          <w:color w:val="auto"/>
          <w:sz w:val="28"/>
          <w:szCs w:val="28"/>
          <w:lang w:val="en-US" w:eastAsia="zh-CN"/>
        </w:rPr>
        <w:t>、认真贯彻落实上级应急指挥部和区委区政府的指示批示精神。</w:t>
      </w:r>
    </w:p>
    <w:p w14:paraId="391B136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46" w:name="_Toc13065"/>
      <w:bookmarkStart w:id="47" w:name="_Toc32579"/>
      <w:r>
        <w:rPr>
          <w:rFonts w:hint="eastAsia" w:cs="宋体"/>
          <w:b/>
          <w:bCs/>
          <w:color w:val="auto"/>
          <w:sz w:val="28"/>
          <w:szCs w:val="28"/>
          <w:lang w:val="en-US" w:eastAsia="zh-CN"/>
        </w:rPr>
        <w:t>（四）</w:t>
      </w:r>
      <w:r>
        <w:rPr>
          <w:rFonts w:hint="eastAsia" w:ascii="宋体" w:hAnsi="宋体" w:eastAsia="宋体" w:cs="宋体"/>
          <w:b/>
          <w:bCs/>
          <w:color w:val="auto"/>
          <w:sz w:val="28"/>
          <w:szCs w:val="28"/>
          <w:lang w:val="en-US" w:eastAsia="zh-CN"/>
        </w:rPr>
        <w:t>应急终止</w:t>
      </w:r>
      <w:bookmarkEnd w:id="46"/>
      <w:bookmarkEnd w:id="47"/>
    </w:p>
    <w:p w14:paraId="1C451D3C">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rPr>
      </w:pPr>
      <w:r>
        <w:rPr>
          <w:rFonts w:hint="eastAsia" w:cs="宋体"/>
          <w:kern w:val="0"/>
          <w:sz w:val="28"/>
          <w:szCs w:val="28"/>
          <w:lang w:val="en-US" w:eastAsia="zh-CN"/>
        </w:rPr>
        <w:t>电力事故</w:t>
      </w:r>
      <w:r>
        <w:rPr>
          <w:rFonts w:hint="eastAsia" w:ascii="宋体" w:hAnsi="宋体" w:eastAsia="宋体" w:cs="宋体"/>
          <w:kern w:val="0"/>
          <w:sz w:val="28"/>
          <w:szCs w:val="28"/>
        </w:rPr>
        <w:t>处置工作完成后，由总指挥决定解除应急状态，</w:t>
      </w:r>
      <w:r>
        <w:rPr>
          <w:rFonts w:hint="eastAsia" w:ascii="宋体" w:hAnsi="宋体" w:eastAsia="宋体" w:cs="宋体"/>
          <w:kern w:val="0"/>
          <w:sz w:val="28"/>
          <w:szCs w:val="28"/>
          <w:lang w:val="en-US" w:eastAsia="zh-CN"/>
        </w:rPr>
        <w:t>根据现场情况应急救援队伍和工作人员有序撤离。同时，采取或者继续实施必要措施，防止发生次生、衍生事件或者重新引发社会安全事件。现场指挥机构停止运行后，通知相关方面解除应急措施，进入过渡时期，逐步恢复生产生活秩序。</w:t>
      </w:r>
    </w:p>
    <w:p w14:paraId="7293A21F">
      <w:pPr>
        <w:rPr>
          <w:rFonts w:hint="eastAsia" w:cs="宋体"/>
          <w:b/>
          <w:bCs/>
          <w:kern w:val="0"/>
          <w:sz w:val="32"/>
          <w:szCs w:val="32"/>
          <w:lang w:val="en-US" w:eastAsia="zh-CN"/>
        </w:rPr>
      </w:pPr>
      <w:bookmarkStart w:id="48" w:name="_Toc28142"/>
      <w:r>
        <w:rPr>
          <w:rFonts w:hint="eastAsia" w:cs="宋体"/>
          <w:b/>
          <w:bCs/>
          <w:kern w:val="0"/>
          <w:sz w:val="32"/>
          <w:szCs w:val="32"/>
          <w:lang w:val="en-US" w:eastAsia="zh-CN"/>
        </w:rPr>
        <w:br w:type="page"/>
      </w:r>
    </w:p>
    <w:p w14:paraId="4751D0B5">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49" w:name="_Toc17851"/>
      <w:r>
        <w:rPr>
          <w:rFonts w:hint="eastAsia" w:cs="宋体"/>
          <w:b/>
          <w:bCs/>
          <w:kern w:val="0"/>
          <w:sz w:val="32"/>
          <w:szCs w:val="32"/>
          <w:lang w:val="en-US" w:eastAsia="zh-CN"/>
        </w:rPr>
        <w:t>五、</w:t>
      </w:r>
      <w:r>
        <w:rPr>
          <w:rFonts w:hint="eastAsia" w:ascii="宋体" w:hAnsi="宋体" w:eastAsia="宋体" w:cs="宋体"/>
          <w:b/>
          <w:bCs/>
          <w:kern w:val="0"/>
          <w:sz w:val="32"/>
          <w:szCs w:val="32"/>
          <w:lang w:val="en-US" w:eastAsia="zh-CN"/>
        </w:rPr>
        <w:t>后期处置</w:t>
      </w:r>
      <w:bookmarkEnd w:id="48"/>
      <w:bookmarkEnd w:id="49"/>
    </w:p>
    <w:p w14:paraId="3ED2C92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50" w:name="_Toc24558"/>
      <w:bookmarkStart w:id="51" w:name="_Toc6324"/>
      <w:bookmarkStart w:id="52" w:name="_Toc16203"/>
      <w:r>
        <w:rPr>
          <w:rFonts w:hint="eastAsia" w:ascii="宋体" w:hAnsi="宋体" w:eastAsia="宋体" w:cs="宋体"/>
          <w:b/>
          <w:bCs/>
          <w:color w:val="auto"/>
          <w:sz w:val="28"/>
          <w:szCs w:val="28"/>
          <w:lang w:val="en-US" w:eastAsia="zh-CN"/>
        </w:rPr>
        <w:t>（一）调查处理</w:t>
      </w:r>
      <w:bookmarkEnd w:id="50"/>
      <w:bookmarkEnd w:id="51"/>
      <w:bookmarkEnd w:id="52"/>
    </w:p>
    <w:p w14:paraId="6DC2F49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按照《生产安全事故报告和调查处理条例》规定的要求，一般事故由云冈区人民政府牵头，区</w:t>
      </w:r>
      <w:r>
        <w:rPr>
          <w:rFonts w:hint="eastAsia" w:cs="宋体"/>
          <w:color w:val="auto"/>
          <w:sz w:val="28"/>
          <w:szCs w:val="28"/>
          <w:lang w:val="en-US" w:eastAsia="zh-CN"/>
        </w:rPr>
        <w:t>应急</w:t>
      </w:r>
      <w:r>
        <w:rPr>
          <w:rFonts w:hint="eastAsia" w:ascii="宋体" w:hAnsi="宋体" w:eastAsia="宋体" w:cs="宋体"/>
          <w:color w:val="auto"/>
          <w:sz w:val="28"/>
          <w:szCs w:val="28"/>
          <w:lang w:val="en-US" w:eastAsia="zh-CN"/>
        </w:rPr>
        <w:t>局组织事故调查组，依据《电力生产事故调查规程》等规定开展事故调查。事故调查处理应按照实事求是、尊重科学的原则，本着客观、公正、严谨、负责的态度，准确、及时地查清事件的原因、经过，查明事故性质、影响范围、经济损失和事故责任等的一切情况；总结事故教训，提出防范措施，做出事故防范、整改措施的建议与方案；并按照“四不放过”原则，对事故责任及其责任者提出处理意见与建议，并将事故调查报告提交区人民政府和上级应急指挥部。</w:t>
      </w:r>
    </w:p>
    <w:p w14:paraId="0C8C7E8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53" w:name="_Toc26082"/>
      <w:bookmarkStart w:id="54" w:name="_Toc19667"/>
      <w:bookmarkStart w:id="55" w:name="_Toc1628"/>
      <w:r>
        <w:rPr>
          <w:rFonts w:hint="eastAsia" w:ascii="宋体" w:hAnsi="宋体" w:eastAsia="宋体" w:cs="宋体"/>
          <w:b/>
          <w:bCs/>
          <w:color w:val="auto"/>
          <w:sz w:val="28"/>
          <w:szCs w:val="28"/>
          <w:lang w:val="en-US" w:eastAsia="zh-CN"/>
        </w:rPr>
        <w:t>（二）善后处置</w:t>
      </w:r>
      <w:bookmarkEnd w:id="53"/>
      <w:bookmarkEnd w:id="54"/>
      <w:bookmarkEnd w:id="55"/>
    </w:p>
    <w:p w14:paraId="574095B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事故应急结束后，要迅速采取有效措施，及时清理事故现场，并对设备和设施状况进行针对性的检查，必要时，应开展技术鉴定工作，认真查找设备和设施在危急事件后可能存在的安全隐患，积极采取措施予以消除，尽快恢复生产、生活秩序。</w:t>
      </w:r>
    </w:p>
    <w:p w14:paraId="20A0503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区人民政府组织相关职能部门按国家法律法规的规定处理善后事宜，组织做好法律咨询、法律援助、法律支持、事件索赔、善后处理等工作。联系当地保险公司，按照受伤人员保险条款进行索赔，必要时提交政府、司法等部门仲裁。</w:t>
      </w:r>
    </w:p>
    <w:p w14:paraId="633F201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eastAsia" w:ascii="宋体" w:hAnsi="宋体" w:eastAsia="宋体" w:cs="宋体"/>
          <w:b/>
          <w:bCs/>
          <w:color w:val="auto"/>
          <w:sz w:val="28"/>
          <w:szCs w:val="28"/>
          <w:lang w:val="en-US" w:eastAsia="zh-CN"/>
        </w:rPr>
      </w:pPr>
      <w:bookmarkStart w:id="56" w:name="_Toc31907"/>
      <w:bookmarkStart w:id="57" w:name="_Toc2492"/>
      <w:r>
        <w:rPr>
          <w:rFonts w:hint="eastAsia" w:ascii="宋体" w:hAnsi="宋体" w:eastAsia="宋体" w:cs="宋体"/>
          <w:b/>
          <w:bCs/>
          <w:color w:val="auto"/>
          <w:sz w:val="28"/>
          <w:szCs w:val="28"/>
          <w:lang w:val="en-US" w:eastAsia="zh-CN"/>
        </w:rPr>
        <w:t>（三）改进措施</w:t>
      </w:r>
      <w:bookmarkEnd w:id="56"/>
      <w:bookmarkEnd w:id="57"/>
    </w:p>
    <w:p w14:paraId="582D0EE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应急结束后，由区应急办公室组织牵头，对本次应急响应全过程进行总结和综合评价。总结评价应坚持“实事求是、客观公正”原则，对本次整体应急处置能力进行评估，总结和吸取事故教训，提出具体防范措施，进一步完善和改进，避免类似事件的发生。并将应急处置过程、经验、教训、评估、总结等写成书面报告上报区应急指挥部。</w:t>
      </w:r>
    </w:p>
    <w:p w14:paraId="438F5C4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1"/>
        <w:rPr>
          <w:rFonts w:hint="default" w:ascii="宋体" w:hAnsi="宋体" w:eastAsia="宋体" w:cs="宋体"/>
          <w:b/>
          <w:bCs/>
          <w:color w:val="auto"/>
          <w:sz w:val="28"/>
          <w:szCs w:val="28"/>
          <w:lang w:val="en-US" w:eastAsia="zh-CN"/>
        </w:rPr>
      </w:pPr>
      <w:bookmarkStart w:id="58" w:name="_Toc8961"/>
      <w:bookmarkStart w:id="59" w:name="_Toc3112"/>
      <w:r>
        <w:rPr>
          <w:rFonts w:hint="eastAsia" w:ascii="宋体" w:hAnsi="宋体" w:eastAsia="宋体" w:cs="宋体"/>
          <w:b/>
          <w:bCs/>
          <w:color w:val="auto"/>
          <w:sz w:val="28"/>
          <w:szCs w:val="28"/>
          <w:lang w:val="en-US" w:eastAsia="zh-CN"/>
        </w:rPr>
        <w:t>（四）恢复与重建</w:t>
      </w:r>
      <w:bookmarkEnd w:id="58"/>
      <w:bookmarkEnd w:id="59"/>
    </w:p>
    <w:p w14:paraId="5541905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恢复与重建工作由云冈区人民政府负责，组织</w:t>
      </w:r>
      <w:r>
        <w:rPr>
          <w:rFonts w:hint="default" w:ascii="宋体" w:hAnsi="宋体" w:eastAsia="宋体" w:cs="宋体"/>
          <w:color w:val="auto"/>
          <w:sz w:val="28"/>
          <w:szCs w:val="28"/>
          <w:lang w:val="en-US" w:eastAsia="zh-CN"/>
        </w:rPr>
        <w:t>制定恢复重建计划,并向上一级政府报告。</w:t>
      </w:r>
      <w:r>
        <w:rPr>
          <w:rFonts w:hint="eastAsia" w:ascii="宋体" w:hAnsi="宋体" w:eastAsia="宋体" w:cs="宋体"/>
          <w:color w:val="auto"/>
          <w:sz w:val="28"/>
          <w:szCs w:val="28"/>
          <w:lang w:val="en-US" w:eastAsia="zh-CN"/>
        </w:rPr>
        <w:t>上</w:t>
      </w:r>
      <w:r>
        <w:rPr>
          <w:rFonts w:hint="default" w:ascii="宋体" w:hAnsi="宋体" w:eastAsia="宋体" w:cs="宋体"/>
          <w:color w:val="auto"/>
          <w:sz w:val="28"/>
          <w:szCs w:val="28"/>
          <w:lang w:val="en-US" w:eastAsia="zh-CN"/>
        </w:rPr>
        <w:t>一级政府要根据实际情况对需要支持的下一级政府提供资金、物资和技术</w:t>
      </w:r>
      <w:r>
        <w:rPr>
          <w:rFonts w:hint="eastAsia" w:ascii="宋体" w:hAnsi="宋体" w:eastAsia="宋体" w:cs="宋体"/>
          <w:color w:val="auto"/>
          <w:sz w:val="28"/>
          <w:szCs w:val="28"/>
          <w:lang w:val="en-US" w:eastAsia="zh-CN"/>
        </w:rPr>
        <w:t>支持</w:t>
      </w:r>
      <w:r>
        <w:rPr>
          <w:rFonts w:hint="default" w:ascii="宋体" w:hAnsi="宋体" w:eastAsia="宋体" w:cs="宋体"/>
          <w:color w:val="auto"/>
          <w:sz w:val="28"/>
          <w:szCs w:val="28"/>
          <w:lang w:val="en-US" w:eastAsia="zh-CN"/>
        </w:rPr>
        <w:t>。需要中央援助的,由省政府提出请求。</w:t>
      </w:r>
    </w:p>
    <w:p w14:paraId="165B7776">
      <w:pP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br w:type="page"/>
      </w:r>
    </w:p>
    <w:p w14:paraId="10C724E2">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60" w:name="_Toc9642"/>
      <w:r>
        <w:rPr>
          <w:rFonts w:hint="eastAsia" w:cs="宋体"/>
          <w:b/>
          <w:bCs/>
          <w:kern w:val="0"/>
          <w:sz w:val="32"/>
          <w:szCs w:val="32"/>
          <w:lang w:val="en-US" w:eastAsia="zh-CN"/>
        </w:rPr>
        <w:t>六</w:t>
      </w:r>
      <w:r>
        <w:rPr>
          <w:rFonts w:hint="eastAsia" w:ascii="宋体" w:hAnsi="宋体" w:eastAsia="宋体" w:cs="宋体"/>
          <w:b/>
          <w:bCs/>
          <w:kern w:val="0"/>
          <w:sz w:val="32"/>
          <w:szCs w:val="32"/>
          <w:lang w:val="en-US" w:eastAsia="zh-CN"/>
        </w:rPr>
        <w:t>、保障措施</w:t>
      </w:r>
      <w:bookmarkEnd w:id="60"/>
    </w:p>
    <w:p w14:paraId="2106C4B9">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color w:val="auto"/>
          <w:kern w:val="0"/>
          <w:sz w:val="28"/>
          <w:szCs w:val="28"/>
          <w:lang w:val="en-US" w:eastAsia="zh-CN" w:bidi="ar"/>
        </w:rPr>
      </w:pPr>
      <w:bookmarkStart w:id="61" w:name="_Toc23414"/>
      <w:r>
        <w:rPr>
          <w:rFonts w:hint="eastAsia" w:cs="宋体"/>
          <w:b/>
          <w:bCs/>
          <w:color w:val="auto"/>
          <w:kern w:val="0"/>
          <w:sz w:val="28"/>
          <w:szCs w:val="28"/>
          <w:lang w:val="en-US" w:eastAsia="zh-CN" w:bidi="ar"/>
        </w:rPr>
        <w:t>（一）</w:t>
      </w:r>
      <w:r>
        <w:rPr>
          <w:rFonts w:hint="default" w:ascii="宋体" w:hAnsi="宋体" w:eastAsia="宋体" w:cs="宋体"/>
          <w:b/>
          <w:bCs/>
          <w:color w:val="auto"/>
          <w:kern w:val="0"/>
          <w:sz w:val="28"/>
          <w:szCs w:val="28"/>
          <w:lang w:val="en-US" w:eastAsia="zh-CN" w:bidi="ar"/>
        </w:rPr>
        <w:t>通信保障</w:t>
      </w:r>
      <w:bookmarkEnd w:id="61"/>
    </w:p>
    <w:p w14:paraId="1B460109">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云冈区应急指挥部成员和有关单位负责人的联系方式要确保联络畅通，单位的调度值班电话要保证24小时有人值守。区指挥部办公室及时建立、更新区指挥部各成员单位、应急部门、电力生产企业应急机构以及区消防救援队伍、军事化应急救护大队、应急救援专家的通信联络信息库。</w:t>
      </w:r>
    </w:p>
    <w:p w14:paraId="32F3962F">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b/>
          <w:bCs/>
          <w:color w:val="auto"/>
          <w:kern w:val="0"/>
          <w:sz w:val="28"/>
          <w:szCs w:val="28"/>
          <w:lang w:val="en-US" w:eastAsia="zh-CN" w:bidi="ar"/>
        </w:rPr>
      </w:pPr>
      <w:bookmarkStart w:id="62" w:name="_Toc17710"/>
      <w:r>
        <w:rPr>
          <w:rFonts w:hint="eastAsia" w:cs="宋体"/>
          <w:b/>
          <w:bCs/>
          <w:color w:val="auto"/>
          <w:kern w:val="0"/>
          <w:sz w:val="28"/>
          <w:szCs w:val="28"/>
          <w:lang w:val="en-US" w:eastAsia="zh-CN" w:bidi="ar"/>
        </w:rPr>
        <w:t>（二）</w:t>
      </w:r>
      <w:r>
        <w:rPr>
          <w:rFonts w:hint="default" w:ascii="宋体" w:hAnsi="宋体" w:eastAsia="宋体" w:cs="宋体"/>
          <w:b/>
          <w:bCs/>
          <w:color w:val="auto"/>
          <w:kern w:val="0"/>
          <w:sz w:val="28"/>
          <w:szCs w:val="28"/>
          <w:lang w:val="en-US" w:eastAsia="zh-CN" w:bidi="ar"/>
        </w:rPr>
        <w:t>应急队伍保障</w:t>
      </w:r>
      <w:bookmarkEnd w:id="62"/>
    </w:p>
    <w:p w14:paraId="2879124A">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除</w:t>
      </w:r>
      <w:r>
        <w:rPr>
          <w:rFonts w:hint="default" w:ascii="宋体" w:hAnsi="宋体" w:eastAsia="宋体" w:cs="宋体"/>
          <w:color w:val="auto"/>
          <w:kern w:val="0"/>
          <w:sz w:val="28"/>
          <w:szCs w:val="28"/>
          <w:lang w:val="en-US" w:eastAsia="zh-CN" w:bidi="ar"/>
        </w:rPr>
        <w:t>电力企业建立应急救援队伍</w:t>
      </w:r>
      <w:r>
        <w:rPr>
          <w:rFonts w:hint="eastAsia" w:cs="宋体"/>
          <w:color w:val="auto"/>
          <w:kern w:val="0"/>
          <w:sz w:val="28"/>
          <w:szCs w:val="28"/>
          <w:lang w:val="en-US" w:eastAsia="zh-CN" w:bidi="ar"/>
        </w:rPr>
        <w:t>外</w:t>
      </w:r>
      <w:r>
        <w:rPr>
          <w:rFonts w:hint="default" w:ascii="宋体" w:hAnsi="宋体" w:eastAsia="宋体" w:cs="宋体"/>
          <w:color w:val="auto"/>
          <w:kern w:val="0"/>
          <w:sz w:val="28"/>
          <w:szCs w:val="28"/>
          <w:lang w:val="en-US" w:eastAsia="zh-CN" w:bidi="ar"/>
        </w:rPr>
        <w:t>，云冈区消防队和云冈区军事救护大队是电力事故应急救援的重要力量。其他兼职消防力量及社区群众性应急队伍是应急救援的重要补充力量。</w:t>
      </w:r>
      <w:r>
        <w:rPr>
          <w:rFonts w:hint="eastAsia" w:cs="宋体"/>
          <w:color w:val="auto"/>
          <w:kern w:val="0"/>
          <w:sz w:val="28"/>
          <w:szCs w:val="28"/>
          <w:lang w:val="en-US" w:eastAsia="zh-CN" w:bidi="ar"/>
        </w:rPr>
        <w:t>区应急管理部门</w:t>
      </w:r>
      <w:r>
        <w:rPr>
          <w:rFonts w:hint="default" w:ascii="宋体" w:hAnsi="宋体" w:eastAsia="宋体" w:cs="宋体"/>
          <w:color w:val="auto"/>
          <w:kern w:val="0"/>
          <w:sz w:val="28"/>
          <w:szCs w:val="28"/>
          <w:lang w:val="en-US" w:eastAsia="zh-CN" w:bidi="ar"/>
        </w:rPr>
        <w:t>按照有关规定</w:t>
      </w:r>
      <w:r>
        <w:rPr>
          <w:rFonts w:hint="eastAsia" w:cs="宋体"/>
          <w:color w:val="auto"/>
          <w:kern w:val="0"/>
          <w:sz w:val="28"/>
          <w:szCs w:val="28"/>
          <w:lang w:val="en-US" w:eastAsia="zh-CN" w:bidi="ar"/>
        </w:rPr>
        <w:t>监督其</w:t>
      </w:r>
      <w:r>
        <w:rPr>
          <w:rFonts w:hint="default" w:ascii="宋体" w:hAnsi="宋体" w:eastAsia="宋体" w:cs="宋体"/>
          <w:color w:val="auto"/>
          <w:kern w:val="0"/>
          <w:sz w:val="28"/>
          <w:szCs w:val="28"/>
          <w:lang w:val="en-US" w:eastAsia="zh-CN" w:bidi="ar"/>
        </w:rPr>
        <w:t>培训、演练。</w:t>
      </w:r>
    </w:p>
    <w:p w14:paraId="0596798C">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b/>
          <w:bCs/>
          <w:color w:val="auto"/>
          <w:kern w:val="0"/>
          <w:sz w:val="28"/>
          <w:szCs w:val="28"/>
          <w:lang w:val="en-US" w:eastAsia="zh-CN" w:bidi="ar"/>
        </w:rPr>
      </w:pPr>
      <w:bookmarkStart w:id="63" w:name="_Toc22880"/>
      <w:r>
        <w:rPr>
          <w:rFonts w:hint="eastAsia" w:cs="宋体"/>
          <w:b/>
          <w:bCs/>
          <w:color w:val="auto"/>
          <w:kern w:val="0"/>
          <w:sz w:val="28"/>
          <w:szCs w:val="28"/>
          <w:lang w:val="en-US" w:eastAsia="zh-CN" w:bidi="ar"/>
        </w:rPr>
        <w:t>（三）</w:t>
      </w:r>
      <w:r>
        <w:rPr>
          <w:rFonts w:hint="default" w:ascii="宋体" w:hAnsi="宋体" w:eastAsia="宋体" w:cs="宋体"/>
          <w:b/>
          <w:bCs/>
          <w:color w:val="auto"/>
          <w:kern w:val="0"/>
          <w:sz w:val="28"/>
          <w:szCs w:val="28"/>
          <w:lang w:val="en-US" w:eastAsia="zh-CN" w:bidi="ar"/>
        </w:rPr>
        <w:t>救援装备保障</w:t>
      </w:r>
      <w:bookmarkEnd w:id="63"/>
    </w:p>
    <w:p w14:paraId="4C1882D5">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eastAsia" w:cs="宋体"/>
          <w:color w:val="auto"/>
          <w:kern w:val="0"/>
          <w:sz w:val="28"/>
          <w:szCs w:val="28"/>
          <w:lang w:val="en-US" w:eastAsia="zh-CN" w:bidi="ar"/>
        </w:rPr>
        <w:t>除</w:t>
      </w:r>
      <w:r>
        <w:rPr>
          <w:rFonts w:hint="default" w:ascii="宋体" w:hAnsi="宋体" w:eastAsia="宋体" w:cs="宋体"/>
          <w:color w:val="auto"/>
          <w:kern w:val="0"/>
          <w:sz w:val="28"/>
          <w:szCs w:val="28"/>
          <w:lang w:val="en-US" w:eastAsia="zh-CN" w:bidi="ar"/>
        </w:rPr>
        <w:t>电力企业按照有关规定配备电力事故应急救援装备</w:t>
      </w:r>
      <w:r>
        <w:rPr>
          <w:rFonts w:hint="eastAsia" w:cs="宋体"/>
          <w:color w:val="auto"/>
          <w:kern w:val="0"/>
          <w:sz w:val="28"/>
          <w:szCs w:val="28"/>
          <w:lang w:val="en-US" w:eastAsia="zh-CN" w:bidi="ar"/>
        </w:rPr>
        <w:t>外</w:t>
      </w:r>
      <w:r>
        <w:rPr>
          <w:rFonts w:hint="default" w:ascii="宋体" w:hAnsi="宋体" w:eastAsia="宋体" w:cs="宋体"/>
          <w:color w:val="auto"/>
          <w:kern w:val="0"/>
          <w:sz w:val="28"/>
          <w:szCs w:val="28"/>
          <w:lang w:val="en-US" w:eastAsia="zh-CN" w:bidi="ar"/>
        </w:rPr>
        <w:t>，</w:t>
      </w:r>
      <w:r>
        <w:rPr>
          <w:rFonts w:hint="eastAsia" w:cs="宋体"/>
          <w:color w:val="auto"/>
          <w:kern w:val="0"/>
          <w:sz w:val="28"/>
          <w:szCs w:val="28"/>
          <w:lang w:val="en-US" w:eastAsia="zh-CN" w:bidi="ar"/>
        </w:rPr>
        <w:t>区</w:t>
      </w:r>
      <w:r>
        <w:rPr>
          <w:rFonts w:hint="default" w:ascii="宋体" w:hAnsi="宋体" w:eastAsia="宋体" w:cs="宋体"/>
          <w:color w:val="auto"/>
          <w:kern w:val="0"/>
          <w:sz w:val="28"/>
          <w:szCs w:val="28"/>
          <w:lang w:val="en-US" w:eastAsia="zh-CN" w:bidi="ar"/>
        </w:rPr>
        <w:t>应急救援队伍根据电力企业事故应急救援的需要和特点，依托现有资源，建立特种装备的储备制度，建立特种专业队伍，储备有关特种装备；统一清理、登记可供应急响应单位使用的装备类型、数量、性能和存放位置，建立完善相应的保障措施。</w:t>
      </w:r>
    </w:p>
    <w:p w14:paraId="175B56D9">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color w:val="auto"/>
          <w:kern w:val="0"/>
          <w:sz w:val="28"/>
          <w:szCs w:val="28"/>
          <w:lang w:val="en-US" w:eastAsia="zh-CN" w:bidi="ar"/>
        </w:rPr>
      </w:pPr>
      <w:bookmarkStart w:id="64" w:name="_Toc4270"/>
      <w:r>
        <w:rPr>
          <w:rFonts w:hint="eastAsia" w:cs="宋体"/>
          <w:b/>
          <w:bCs/>
          <w:color w:val="auto"/>
          <w:kern w:val="0"/>
          <w:sz w:val="28"/>
          <w:szCs w:val="28"/>
          <w:lang w:val="en-US" w:eastAsia="zh-CN" w:bidi="ar"/>
        </w:rPr>
        <w:t>（四）</w:t>
      </w:r>
      <w:r>
        <w:rPr>
          <w:rFonts w:hint="default" w:ascii="宋体" w:hAnsi="宋体" w:eastAsia="宋体" w:cs="宋体"/>
          <w:b/>
          <w:bCs/>
          <w:color w:val="auto"/>
          <w:kern w:val="0"/>
          <w:sz w:val="28"/>
          <w:szCs w:val="28"/>
          <w:lang w:val="en-US" w:eastAsia="zh-CN" w:bidi="ar"/>
        </w:rPr>
        <w:t>治安交通保障</w:t>
      </w:r>
      <w:bookmarkEnd w:id="64"/>
    </w:p>
    <w:p w14:paraId="4676A16C">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由</w:t>
      </w:r>
      <w:r>
        <w:rPr>
          <w:rFonts w:hint="eastAsia" w:cs="宋体"/>
          <w:color w:val="auto"/>
          <w:kern w:val="0"/>
          <w:sz w:val="28"/>
          <w:szCs w:val="28"/>
          <w:lang w:val="en-US" w:eastAsia="zh-CN" w:bidi="ar"/>
        </w:rPr>
        <w:t>区</w:t>
      </w:r>
      <w:r>
        <w:rPr>
          <w:rFonts w:hint="eastAsia" w:ascii="宋体" w:hAnsi="宋体" w:eastAsia="宋体" w:cs="宋体"/>
          <w:color w:val="auto"/>
          <w:kern w:val="0"/>
          <w:sz w:val="28"/>
          <w:szCs w:val="28"/>
          <w:lang w:val="en-US" w:eastAsia="zh-CN" w:bidi="ar"/>
        </w:rPr>
        <w:t>公安局</w:t>
      </w:r>
      <w:r>
        <w:rPr>
          <w:rFonts w:hint="eastAsia" w:cs="宋体"/>
          <w:color w:val="auto"/>
          <w:kern w:val="0"/>
          <w:sz w:val="28"/>
          <w:szCs w:val="28"/>
          <w:lang w:val="en-US" w:eastAsia="zh-CN" w:bidi="ar"/>
        </w:rPr>
        <w:t>部门</w:t>
      </w:r>
      <w:r>
        <w:rPr>
          <w:rFonts w:hint="default" w:ascii="宋体" w:hAnsi="宋体" w:eastAsia="宋体" w:cs="宋体"/>
          <w:color w:val="auto"/>
          <w:kern w:val="0"/>
          <w:sz w:val="28"/>
          <w:szCs w:val="28"/>
          <w:lang w:val="en-US" w:eastAsia="zh-CN" w:bidi="ar"/>
        </w:rPr>
        <w:t>组织事故现场治安警戒和治安管理，加强对重点地区、重点场所、重点人群、重要物资设备的防范保护，维持现场秩序，及时疏散群众。负责协调沿途公安交警部门提供交通警戒支持，以保障及时调运应急救援有关人员、队伍、装备、物资。必要时组织对事故现场进行交通管制，并组织和调集足够的交通运输工具，开设应急救援专用通道，保证应急救援车辆快速到达救援现场。发动和组织群众，开展群防联防，协助做好治安工作。</w:t>
      </w:r>
    </w:p>
    <w:p w14:paraId="78185B96">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b/>
          <w:bCs/>
          <w:color w:val="auto"/>
          <w:kern w:val="0"/>
          <w:sz w:val="28"/>
          <w:szCs w:val="28"/>
          <w:lang w:val="en-US" w:eastAsia="zh-CN" w:bidi="ar"/>
        </w:rPr>
      </w:pPr>
      <w:bookmarkStart w:id="65" w:name="_Toc5960"/>
      <w:r>
        <w:rPr>
          <w:rFonts w:hint="eastAsia" w:ascii="宋体" w:hAnsi="宋体" w:eastAsia="宋体" w:cs="宋体"/>
          <w:b/>
          <w:bCs/>
          <w:color w:val="auto"/>
          <w:kern w:val="0"/>
          <w:sz w:val="28"/>
          <w:szCs w:val="28"/>
          <w:lang w:val="en-US" w:eastAsia="zh-CN" w:bidi="ar"/>
        </w:rPr>
        <w:t>（五）</w:t>
      </w:r>
      <w:r>
        <w:rPr>
          <w:rFonts w:hint="default" w:ascii="宋体" w:hAnsi="宋体" w:eastAsia="宋体" w:cs="宋体"/>
          <w:b/>
          <w:bCs/>
          <w:color w:val="auto"/>
          <w:kern w:val="0"/>
          <w:sz w:val="28"/>
          <w:szCs w:val="28"/>
          <w:lang w:val="en-US" w:eastAsia="zh-CN" w:bidi="ar"/>
        </w:rPr>
        <w:t>医疗卫生保障</w:t>
      </w:r>
      <w:bookmarkEnd w:id="65"/>
    </w:p>
    <w:p w14:paraId="49A3099E">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由</w:t>
      </w:r>
      <w:r>
        <w:rPr>
          <w:rFonts w:hint="default" w:ascii="宋体" w:hAnsi="宋体" w:eastAsia="宋体" w:cs="宋体"/>
          <w:color w:val="auto"/>
          <w:kern w:val="0"/>
          <w:sz w:val="28"/>
          <w:szCs w:val="28"/>
          <w:lang w:val="en-US" w:eastAsia="zh-CN" w:bidi="ar"/>
        </w:rPr>
        <w:t>区卫生健康和体育局</w:t>
      </w:r>
      <w:r>
        <w:rPr>
          <w:rFonts w:hint="eastAsia" w:ascii="宋体" w:hAnsi="宋体" w:eastAsia="宋体" w:cs="宋体"/>
          <w:color w:val="auto"/>
          <w:kern w:val="0"/>
          <w:sz w:val="28"/>
          <w:szCs w:val="28"/>
          <w:lang w:val="en-US" w:eastAsia="zh-CN" w:bidi="ar"/>
        </w:rPr>
        <w:t>牵头，区发改局、区工信局、区市场监管局、红十字会</w:t>
      </w:r>
      <w:r>
        <w:rPr>
          <w:rFonts w:hint="eastAsia" w:cs="宋体"/>
          <w:color w:val="auto"/>
          <w:kern w:val="0"/>
          <w:sz w:val="28"/>
          <w:szCs w:val="28"/>
          <w:lang w:val="en-US" w:eastAsia="zh-CN" w:bidi="ar"/>
        </w:rPr>
        <w:t>协助</w:t>
      </w:r>
      <w:r>
        <w:rPr>
          <w:rFonts w:hint="default" w:ascii="宋体" w:hAnsi="宋体" w:eastAsia="宋体" w:cs="宋体"/>
          <w:color w:val="auto"/>
          <w:kern w:val="0"/>
          <w:sz w:val="28"/>
          <w:szCs w:val="28"/>
          <w:lang w:val="en-US" w:eastAsia="zh-CN" w:bidi="ar"/>
        </w:rPr>
        <w:t>负责应急处置工作中的医疗卫生保障，组织协调区内卫生资源，对事故伤员实施医疗救治，并根据人员伤亡情况和医疗卫生保障需要，协调区医疗部门落实相关药品和医疗器械的供应、调拨。医疗卫生救护队伍接到指令后要迅速进入事故现场指定区域实施医疗急救，各级医疗机构负责实施后续救治。</w:t>
      </w:r>
    </w:p>
    <w:p w14:paraId="1FE8A63F">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color w:val="auto"/>
          <w:kern w:val="0"/>
          <w:sz w:val="28"/>
          <w:szCs w:val="28"/>
          <w:lang w:val="en-US" w:eastAsia="zh-CN" w:bidi="ar"/>
        </w:rPr>
      </w:pPr>
      <w:bookmarkStart w:id="66" w:name="_Toc9568"/>
      <w:r>
        <w:rPr>
          <w:rFonts w:hint="eastAsia" w:cs="宋体"/>
          <w:b/>
          <w:bCs/>
          <w:color w:val="auto"/>
          <w:kern w:val="0"/>
          <w:sz w:val="28"/>
          <w:szCs w:val="28"/>
          <w:lang w:val="en-US" w:eastAsia="zh-CN" w:bidi="ar"/>
        </w:rPr>
        <w:t>（六）</w:t>
      </w:r>
      <w:r>
        <w:rPr>
          <w:rFonts w:hint="default" w:ascii="宋体" w:hAnsi="宋体" w:eastAsia="宋体" w:cs="宋体"/>
          <w:b/>
          <w:bCs/>
          <w:color w:val="auto"/>
          <w:kern w:val="0"/>
          <w:sz w:val="28"/>
          <w:szCs w:val="28"/>
          <w:lang w:val="en-US" w:eastAsia="zh-CN" w:bidi="ar"/>
        </w:rPr>
        <w:t>经费保障</w:t>
      </w:r>
      <w:bookmarkEnd w:id="66"/>
    </w:p>
    <w:p w14:paraId="09697467">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区政府财政部门要建立完善电力事故应急救援必要的资金准备。事故应急救援资金首先由事故责任和投保单位承担，事故责任单位暂时无力承担的，由区政府财政部门协调解决。</w:t>
      </w:r>
    </w:p>
    <w:p w14:paraId="268E1328">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color w:val="auto"/>
          <w:kern w:val="0"/>
          <w:sz w:val="28"/>
          <w:szCs w:val="28"/>
          <w:lang w:val="en-US" w:eastAsia="zh-CN" w:bidi="ar"/>
        </w:rPr>
      </w:pPr>
      <w:bookmarkStart w:id="67" w:name="_Toc24339"/>
      <w:r>
        <w:rPr>
          <w:rFonts w:hint="eastAsia" w:cs="宋体"/>
          <w:b/>
          <w:bCs/>
          <w:color w:val="auto"/>
          <w:kern w:val="0"/>
          <w:sz w:val="28"/>
          <w:szCs w:val="28"/>
          <w:lang w:val="en-US" w:eastAsia="zh-CN" w:bidi="ar"/>
        </w:rPr>
        <w:t>（七）</w:t>
      </w:r>
      <w:r>
        <w:rPr>
          <w:rFonts w:hint="default" w:ascii="宋体" w:hAnsi="宋体" w:eastAsia="宋体" w:cs="宋体"/>
          <w:b/>
          <w:bCs/>
          <w:color w:val="auto"/>
          <w:kern w:val="0"/>
          <w:sz w:val="28"/>
          <w:szCs w:val="28"/>
          <w:lang w:val="en-US" w:eastAsia="zh-CN" w:bidi="ar"/>
        </w:rPr>
        <w:t>物资保障</w:t>
      </w:r>
      <w:bookmarkEnd w:id="67"/>
    </w:p>
    <w:p w14:paraId="459D3130">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区应急局、区发改局、区商务局</w:t>
      </w:r>
      <w:r>
        <w:rPr>
          <w:rFonts w:hint="default" w:ascii="宋体" w:hAnsi="宋体" w:eastAsia="宋体" w:cs="宋体"/>
          <w:color w:val="auto"/>
          <w:kern w:val="0"/>
          <w:sz w:val="28"/>
          <w:szCs w:val="28"/>
          <w:lang w:val="en-US" w:eastAsia="zh-CN" w:bidi="ar"/>
        </w:rPr>
        <w:t>组织协调救灾物资调拨和紧急配送，确保救灾所需的物资器材和生活用品的应急供应。加强应急储备物资的动态管理，及时予以补充和更新。与其他县区建立物资调剂供应渠道，以便迅速调入救灾物资。必要时，可以依法征用社会物资。</w:t>
      </w:r>
    </w:p>
    <w:p w14:paraId="05529F1E">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eastAsia" w:cs="宋体"/>
          <w:color w:val="auto"/>
          <w:kern w:val="0"/>
          <w:sz w:val="28"/>
          <w:szCs w:val="28"/>
          <w:lang w:val="en-US" w:eastAsia="zh-CN" w:bidi="ar"/>
        </w:rPr>
      </w:pPr>
      <w:bookmarkStart w:id="68" w:name="_Toc26871"/>
      <w:r>
        <w:rPr>
          <w:rFonts w:hint="eastAsia" w:cs="宋体"/>
          <w:b/>
          <w:bCs/>
          <w:color w:val="auto"/>
          <w:kern w:val="0"/>
          <w:sz w:val="28"/>
          <w:szCs w:val="28"/>
          <w:lang w:val="en-US" w:eastAsia="zh-CN" w:bidi="ar"/>
        </w:rPr>
        <w:t>（八）能源保障</w:t>
      </w:r>
      <w:bookmarkEnd w:id="68"/>
    </w:p>
    <w:p w14:paraId="79DE7C2A">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cs="宋体"/>
          <w:color w:val="auto"/>
          <w:kern w:val="0"/>
          <w:sz w:val="28"/>
          <w:szCs w:val="28"/>
          <w:lang w:val="en-US" w:eastAsia="zh-CN" w:bidi="ar"/>
        </w:rPr>
      </w:pPr>
      <w:r>
        <w:rPr>
          <w:rFonts w:hint="eastAsia" w:cs="宋体"/>
          <w:color w:val="auto"/>
          <w:kern w:val="0"/>
          <w:sz w:val="28"/>
          <w:szCs w:val="28"/>
          <w:lang w:val="en-US" w:eastAsia="zh-CN" w:bidi="ar"/>
        </w:rPr>
        <w:t>能源局负责保障电力、燃气等能源的正常供应。</w:t>
      </w:r>
    </w:p>
    <w:p w14:paraId="4FCA8D03">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2" w:firstLineChars="200"/>
        <w:jc w:val="both"/>
        <w:textAlignment w:val="auto"/>
        <w:outlineLvl w:val="1"/>
        <w:rPr>
          <w:rFonts w:hint="default" w:ascii="宋体" w:hAnsi="宋体" w:eastAsia="宋体" w:cs="宋体"/>
          <w:b/>
          <w:bCs/>
          <w:color w:val="auto"/>
          <w:kern w:val="0"/>
          <w:sz w:val="28"/>
          <w:szCs w:val="28"/>
          <w:lang w:val="en-US" w:eastAsia="zh-CN" w:bidi="ar"/>
        </w:rPr>
      </w:pPr>
      <w:bookmarkStart w:id="69" w:name="_Toc15750"/>
      <w:r>
        <w:rPr>
          <w:rFonts w:hint="eastAsia" w:cs="宋体"/>
          <w:b/>
          <w:bCs/>
          <w:color w:val="auto"/>
          <w:kern w:val="0"/>
          <w:sz w:val="28"/>
          <w:szCs w:val="28"/>
          <w:lang w:val="en-US" w:eastAsia="zh-CN" w:bidi="ar"/>
        </w:rPr>
        <w:t>（九）</w:t>
      </w:r>
      <w:r>
        <w:rPr>
          <w:rFonts w:hint="default" w:ascii="宋体" w:hAnsi="宋体" w:eastAsia="宋体" w:cs="宋体"/>
          <w:b/>
          <w:bCs/>
          <w:color w:val="auto"/>
          <w:kern w:val="0"/>
          <w:sz w:val="28"/>
          <w:szCs w:val="28"/>
          <w:lang w:val="en-US" w:eastAsia="zh-CN" w:bidi="ar"/>
        </w:rPr>
        <w:t>技术保障</w:t>
      </w:r>
      <w:bookmarkEnd w:id="69"/>
    </w:p>
    <w:p w14:paraId="6B8C9DE5">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区</w:t>
      </w:r>
      <w:r>
        <w:rPr>
          <w:rFonts w:hint="eastAsia" w:cs="宋体"/>
          <w:color w:val="auto"/>
          <w:kern w:val="0"/>
          <w:sz w:val="28"/>
          <w:szCs w:val="28"/>
          <w:lang w:val="en-US" w:eastAsia="zh-CN" w:bidi="ar"/>
        </w:rPr>
        <w:t>能源局</w:t>
      </w:r>
      <w:r>
        <w:rPr>
          <w:rFonts w:hint="default" w:ascii="宋体" w:hAnsi="宋体" w:eastAsia="宋体" w:cs="宋体"/>
          <w:color w:val="auto"/>
          <w:kern w:val="0"/>
          <w:sz w:val="28"/>
          <w:szCs w:val="28"/>
          <w:lang w:val="en-US" w:eastAsia="zh-CN" w:bidi="ar"/>
        </w:rPr>
        <w:t>利用现有的技术人才资源和技术装备资源，建立电力事故应急救援专家库，提供在应急状态下的技术支持。</w:t>
      </w:r>
    </w:p>
    <w:p w14:paraId="6B70E1A3">
      <w:pPr>
        <w:rPr>
          <w:rFonts w:hint="eastAsia" w:ascii="宋体" w:hAnsi="宋体" w:eastAsia="宋体" w:cs="宋体"/>
          <w:b/>
          <w:bCs/>
          <w:kern w:val="0"/>
          <w:sz w:val="32"/>
          <w:szCs w:val="32"/>
          <w:lang w:val="en-US" w:eastAsia="zh-CN"/>
        </w:rPr>
      </w:pPr>
      <w:bookmarkStart w:id="70" w:name="_Toc14695"/>
      <w:r>
        <w:rPr>
          <w:rFonts w:hint="eastAsia" w:ascii="宋体" w:hAnsi="宋体" w:eastAsia="宋体" w:cs="宋体"/>
          <w:b/>
          <w:bCs/>
          <w:kern w:val="0"/>
          <w:sz w:val="32"/>
          <w:szCs w:val="32"/>
          <w:lang w:val="en-US" w:eastAsia="zh-CN"/>
        </w:rPr>
        <w:br w:type="page"/>
      </w:r>
    </w:p>
    <w:p w14:paraId="55CFDEC5">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71" w:name="_Toc25493"/>
      <w:r>
        <w:rPr>
          <w:rFonts w:hint="eastAsia" w:cs="宋体"/>
          <w:b/>
          <w:bCs/>
          <w:kern w:val="0"/>
          <w:sz w:val="32"/>
          <w:szCs w:val="32"/>
          <w:lang w:val="en-US" w:eastAsia="zh-CN"/>
        </w:rPr>
        <w:t>七</w:t>
      </w:r>
      <w:r>
        <w:rPr>
          <w:rFonts w:hint="eastAsia" w:ascii="宋体" w:hAnsi="宋体" w:eastAsia="宋体" w:cs="宋体"/>
          <w:b/>
          <w:bCs/>
          <w:kern w:val="0"/>
          <w:sz w:val="32"/>
          <w:szCs w:val="32"/>
          <w:lang w:val="en-US" w:eastAsia="zh-CN"/>
        </w:rPr>
        <w:t>、宣传、培训和演练</w:t>
      </w:r>
      <w:bookmarkEnd w:id="70"/>
      <w:bookmarkEnd w:id="71"/>
    </w:p>
    <w:p w14:paraId="3C0C57F9">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auto"/>
          <w:kern w:val="0"/>
          <w:sz w:val="28"/>
          <w:szCs w:val="28"/>
          <w:lang w:val="en-US" w:eastAsia="zh-CN" w:bidi="ar"/>
        </w:rPr>
        <w:t>区能源局要及时向公众和员工宣传电力企业生产的危险性及发生事故可能造成的危害，广泛宣传应急救援有关法律法规和事故预防、避险、自救、互救常识，组织</w:t>
      </w:r>
      <w:r>
        <w:rPr>
          <w:rFonts w:hint="eastAsia" w:cs="宋体"/>
          <w:color w:val="auto"/>
          <w:kern w:val="0"/>
          <w:sz w:val="28"/>
          <w:szCs w:val="28"/>
          <w:lang w:val="en-US" w:eastAsia="zh-CN" w:bidi="ar"/>
        </w:rPr>
        <w:t>相关人员、单位、</w:t>
      </w:r>
      <w:r>
        <w:rPr>
          <w:rFonts w:hint="eastAsia" w:ascii="宋体" w:hAnsi="宋体" w:eastAsia="宋体" w:cs="宋体"/>
          <w:color w:val="auto"/>
          <w:kern w:val="0"/>
          <w:sz w:val="28"/>
          <w:szCs w:val="28"/>
          <w:lang w:val="en-US" w:eastAsia="zh-CN" w:bidi="ar"/>
        </w:rPr>
        <w:t>所属电力企业进行应急预案培训，并将应急</w:t>
      </w:r>
      <w:r>
        <w:rPr>
          <w:rFonts w:hint="eastAsia" w:cs="宋体"/>
          <w:color w:val="auto"/>
          <w:kern w:val="0"/>
          <w:sz w:val="28"/>
          <w:szCs w:val="28"/>
          <w:lang w:val="en-US" w:eastAsia="zh-CN" w:bidi="ar"/>
        </w:rPr>
        <w:t>管理</w:t>
      </w:r>
      <w:r>
        <w:rPr>
          <w:rFonts w:hint="eastAsia" w:ascii="宋体" w:hAnsi="宋体" w:eastAsia="宋体" w:cs="宋体"/>
          <w:color w:val="auto"/>
          <w:kern w:val="0"/>
          <w:sz w:val="28"/>
          <w:szCs w:val="28"/>
          <w:lang w:val="en-US" w:eastAsia="zh-CN" w:bidi="ar"/>
        </w:rPr>
        <w:t>培训纳入年度工作计划，使之常规化、制度化，提高应对事故的决策和处置能力。企业要按照规定对员工进行培训，区能源局负责对应急救援培训情况进行监督检查</w:t>
      </w:r>
      <w:r>
        <w:rPr>
          <w:rFonts w:hint="eastAsia" w:ascii="宋体" w:hAnsi="宋体" w:eastAsia="宋体" w:cs="宋体"/>
          <w:color w:val="000000" w:themeColor="text1"/>
          <w:kern w:val="0"/>
          <w:sz w:val="28"/>
          <w:szCs w:val="28"/>
          <w:lang w:val="en-US" w:eastAsia="zh-CN" w:bidi="ar"/>
          <w14:textFill>
            <w14:solidFill>
              <w14:schemeClr w14:val="tx1"/>
            </w14:solidFill>
          </w14:textFill>
        </w:rPr>
        <w:t>。</w:t>
      </w:r>
    </w:p>
    <w:p w14:paraId="0BB4C8D1">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区能源局每年制定应急预案演练计划，</w:t>
      </w:r>
      <w:r>
        <w:rPr>
          <w:rFonts w:hint="eastAsia" w:cs="宋体"/>
          <w:color w:val="000000" w:themeColor="text1"/>
          <w:kern w:val="0"/>
          <w:sz w:val="28"/>
          <w:szCs w:val="28"/>
          <w:lang w:val="en-US" w:eastAsia="zh-CN" w:bidi="ar"/>
          <w14:textFill>
            <w14:solidFill>
              <w14:schemeClr w14:val="tx1"/>
            </w14:solidFill>
          </w14:textFill>
        </w:rPr>
        <w:t>并</w:t>
      </w:r>
      <w:r>
        <w:rPr>
          <w:rFonts w:hint="eastAsia" w:ascii="宋体" w:hAnsi="宋体" w:eastAsia="宋体" w:cs="宋体"/>
          <w:color w:val="000000" w:themeColor="text1"/>
          <w:kern w:val="0"/>
          <w:sz w:val="28"/>
          <w:szCs w:val="28"/>
          <w:lang w:val="en-US" w:eastAsia="zh-CN" w:bidi="ar"/>
          <w14:textFill>
            <w14:solidFill>
              <w14:schemeClr w14:val="tx1"/>
            </w14:solidFill>
          </w14:textFill>
        </w:rPr>
        <w:t>会同有关部门至少组织进行1次</w:t>
      </w:r>
      <w:r>
        <w:rPr>
          <w:rFonts w:hint="eastAsia" w:cs="宋体"/>
          <w:color w:val="000000" w:themeColor="text1"/>
          <w:kern w:val="0"/>
          <w:sz w:val="28"/>
          <w:szCs w:val="28"/>
          <w:lang w:val="en-US" w:eastAsia="zh-CN" w:bidi="ar"/>
          <w14:textFill>
            <w14:solidFill>
              <w14:schemeClr w14:val="tx1"/>
            </w14:solidFill>
          </w14:textFill>
        </w:rPr>
        <w:t>综合应急</w:t>
      </w:r>
      <w:r>
        <w:rPr>
          <w:rFonts w:hint="eastAsia" w:ascii="宋体" w:hAnsi="宋体" w:eastAsia="宋体" w:cs="宋体"/>
          <w:color w:val="000000" w:themeColor="text1"/>
          <w:kern w:val="0"/>
          <w:sz w:val="28"/>
          <w:szCs w:val="28"/>
          <w:lang w:val="en-US" w:eastAsia="zh-CN" w:bidi="ar"/>
          <w14:textFill>
            <w14:solidFill>
              <w14:schemeClr w14:val="tx1"/>
            </w14:solidFill>
          </w14:textFill>
        </w:rPr>
        <w:t>演练，加强各部门之间的协同能力，提</w:t>
      </w:r>
      <w:r>
        <w:rPr>
          <w:rFonts w:hint="eastAsia" w:ascii="宋体" w:hAnsi="宋体" w:eastAsia="宋体" w:cs="宋体"/>
          <w:color w:val="auto"/>
          <w:kern w:val="0"/>
          <w:sz w:val="28"/>
          <w:szCs w:val="28"/>
          <w:lang w:val="en-US" w:eastAsia="zh-CN" w:bidi="ar"/>
        </w:rPr>
        <w:t>高防范和处置突发事件的技能，增强实战能力，并将演练情况向区应急指挥部提交书面总结。</w:t>
      </w:r>
    </w:p>
    <w:p w14:paraId="342CA9A5">
      <w:pPr>
        <w:rPr>
          <w:rFonts w:hint="eastAsia" w:cs="宋体"/>
          <w:b/>
          <w:bCs/>
          <w:kern w:val="0"/>
          <w:sz w:val="32"/>
          <w:szCs w:val="32"/>
          <w:lang w:val="en-US" w:eastAsia="zh-CN"/>
        </w:rPr>
      </w:pPr>
      <w:r>
        <w:rPr>
          <w:rFonts w:hint="eastAsia" w:cs="宋体"/>
          <w:b/>
          <w:bCs/>
          <w:kern w:val="0"/>
          <w:sz w:val="32"/>
          <w:szCs w:val="32"/>
          <w:lang w:val="en-US" w:eastAsia="zh-CN"/>
        </w:rPr>
        <w:br w:type="page"/>
      </w:r>
    </w:p>
    <w:p w14:paraId="00DFF5D3">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72" w:name="_Toc22242"/>
      <w:r>
        <w:rPr>
          <w:rFonts w:hint="eastAsia" w:cs="宋体"/>
          <w:b/>
          <w:bCs/>
          <w:kern w:val="0"/>
          <w:sz w:val="32"/>
          <w:szCs w:val="32"/>
          <w:lang w:val="en-US" w:eastAsia="zh-CN"/>
        </w:rPr>
        <w:t>八、</w:t>
      </w:r>
      <w:r>
        <w:rPr>
          <w:rFonts w:hint="eastAsia" w:ascii="宋体" w:hAnsi="宋体" w:eastAsia="宋体" w:cs="宋体"/>
          <w:b/>
          <w:bCs/>
          <w:kern w:val="0"/>
          <w:sz w:val="32"/>
          <w:szCs w:val="32"/>
          <w:lang w:val="en-US" w:eastAsia="zh-CN"/>
        </w:rPr>
        <w:t>预案管理</w:t>
      </w:r>
      <w:bookmarkEnd w:id="72"/>
    </w:p>
    <w:p w14:paraId="3B6C5923">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区能源局负责电力事故应急预案的编制和实施，并</w:t>
      </w:r>
      <w:r>
        <w:rPr>
          <w:rFonts w:hint="eastAsia" w:cs="宋体"/>
          <w:color w:val="auto"/>
          <w:kern w:val="0"/>
          <w:sz w:val="28"/>
          <w:szCs w:val="28"/>
          <w:lang w:val="en-US" w:eastAsia="zh-CN" w:bidi="ar"/>
        </w:rPr>
        <w:t>按期演练</w:t>
      </w:r>
      <w:r>
        <w:rPr>
          <w:rFonts w:hint="eastAsia" w:ascii="宋体" w:hAnsi="宋体" w:eastAsia="宋体" w:cs="宋体"/>
          <w:color w:val="auto"/>
          <w:kern w:val="0"/>
          <w:sz w:val="28"/>
          <w:szCs w:val="28"/>
          <w:lang w:val="en-US" w:eastAsia="zh-CN" w:bidi="ar"/>
        </w:rPr>
        <w:t>检验应急预案的实战性，评估其有效性，当本预案所依据的法律法规、所涉及的机构和人员、应急资源发生变化，或在执行中发现存在问题时，由区能源局及时组织修订。</w:t>
      </w:r>
    </w:p>
    <w:p w14:paraId="41A39FEA">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各电力企业要根据本预案的相关要求，组织制定相应的</w:t>
      </w:r>
      <w:r>
        <w:rPr>
          <w:rFonts w:hint="eastAsia" w:cs="宋体"/>
          <w:color w:val="auto"/>
          <w:kern w:val="0"/>
          <w:sz w:val="28"/>
          <w:szCs w:val="28"/>
          <w:lang w:val="en-US" w:eastAsia="zh-CN" w:bidi="ar"/>
        </w:rPr>
        <w:t>事故应急</w:t>
      </w:r>
      <w:r>
        <w:rPr>
          <w:rFonts w:hint="eastAsia" w:ascii="宋体" w:hAnsi="宋体" w:eastAsia="宋体" w:cs="宋体"/>
          <w:color w:val="auto"/>
          <w:kern w:val="0"/>
          <w:sz w:val="28"/>
          <w:szCs w:val="28"/>
          <w:lang w:val="en-US" w:eastAsia="zh-CN" w:bidi="ar"/>
        </w:rPr>
        <w:t>预案，并报能源局备案。</w:t>
      </w:r>
    </w:p>
    <w:p w14:paraId="44CD0BA0">
      <w:pPr>
        <w:rPr>
          <w:rFonts w:hint="eastAsia" w:cs="宋体"/>
          <w:b/>
          <w:bCs/>
          <w:kern w:val="0"/>
          <w:sz w:val="32"/>
          <w:szCs w:val="32"/>
          <w:lang w:val="en-US" w:eastAsia="zh-CN"/>
        </w:rPr>
      </w:pPr>
      <w:bookmarkStart w:id="73" w:name="_Toc22726"/>
      <w:r>
        <w:rPr>
          <w:rFonts w:hint="eastAsia" w:cs="宋体"/>
          <w:b/>
          <w:bCs/>
          <w:kern w:val="0"/>
          <w:sz w:val="32"/>
          <w:szCs w:val="32"/>
          <w:lang w:val="en-US" w:eastAsia="zh-CN"/>
        </w:rPr>
        <w:br w:type="page"/>
      </w:r>
    </w:p>
    <w:p w14:paraId="453F78A8">
      <w:pPr>
        <w:keepNext w:val="0"/>
        <w:keepLines w:val="0"/>
        <w:pageBreakBefore w:val="0"/>
        <w:widowControl/>
        <w:suppressLineNumbers w:val="0"/>
        <w:kinsoku/>
        <w:wordWrap/>
        <w:overflowPunct/>
        <w:topLinePunct w:val="0"/>
        <w:autoSpaceDN/>
        <w:bidi w:val="0"/>
        <w:snapToGrid w:val="0"/>
        <w:spacing w:beforeAutospacing="0" w:afterAutospacing="0" w:line="360" w:lineRule="auto"/>
        <w:jc w:val="center"/>
        <w:textAlignment w:val="auto"/>
        <w:outlineLvl w:val="0"/>
        <w:rPr>
          <w:rFonts w:hint="eastAsia" w:ascii="宋体" w:hAnsi="宋体" w:eastAsia="宋体" w:cs="宋体"/>
          <w:b/>
          <w:bCs/>
          <w:kern w:val="0"/>
          <w:sz w:val="32"/>
          <w:szCs w:val="32"/>
          <w:lang w:val="en-US" w:eastAsia="zh-CN"/>
        </w:rPr>
      </w:pPr>
      <w:bookmarkStart w:id="74" w:name="_Toc6779"/>
      <w:r>
        <w:rPr>
          <w:rFonts w:hint="eastAsia" w:cs="宋体"/>
          <w:b/>
          <w:bCs/>
          <w:kern w:val="0"/>
          <w:sz w:val="32"/>
          <w:szCs w:val="32"/>
          <w:lang w:val="en-US" w:eastAsia="zh-CN"/>
        </w:rPr>
        <w:t>九、</w:t>
      </w:r>
      <w:r>
        <w:rPr>
          <w:rFonts w:hint="eastAsia" w:ascii="宋体" w:hAnsi="宋体" w:eastAsia="宋体" w:cs="宋体"/>
          <w:b/>
          <w:bCs/>
          <w:kern w:val="0"/>
          <w:sz w:val="32"/>
          <w:szCs w:val="32"/>
          <w:lang w:val="en-US" w:eastAsia="zh-CN"/>
        </w:rPr>
        <w:t>附则</w:t>
      </w:r>
      <w:bookmarkEnd w:id="73"/>
      <w:bookmarkEnd w:id="74"/>
    </w:p>
    <w:p w14:paraId="7B03181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（一）预案解释</w:t>
      </w:r>
    </w:p>
    <w:p w14:paraId="13B090BE">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本预案由云冈区能源局负责解释。     </w:t>
      </w:r>
    </w:p>
    <w:p w14:paraId="2E696BA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（二）预案实施</w:t>
      </w:r>
    </w:p>
    <w:p w14:paraId="74BB1F8F">
      <w:pPr>
        <w:pStyle w:val="16"/>
        <w:keepNext w:val="0"/>
        <w:keepLines w:val="0"/>
        <w:pageBreakBefore w:val="0"/>
        <w:widowControl/>
        <w:kinsoku/>
        <w:wordWrap/>
        <w:overflowPunct/>
        <w:topLinePunct w:val="0"/>
        <w:bidi w:val="0"/>
        <w:snapToGrid w:val="0"/>
        <w:spacing w:before="0" w:beforeAutospacing="0" w:after="0" w:afterAutospacing="0" w:line="360" w:lineRule="auto"/>
        <w:ind w:firstLine="560" w:firstLineChars="200"/>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本预案自发布之日起正式实施。</w:t>
      </w:r>
    </w:p>
    <w:p w14:paraId="691FA21A">
      <w:pPr>
        <w:rPr>
          <w:rFonts w:hint="default"/>
          <w:lang w:val="en-US" w:eastAsia="zh-CN"/>
        </w:rPr>
      </w:pPr>
      <w:r>
        <w:rPr>
          <w:rFonts w:hint="default"/>
          <w:lang w:val="en-US" w:eastAsia="zh-CN"/>
        </w:rPr>
        <w:br w:type="page"/>
      </w:r>
    </w:p>
    <w:p w14:paraId="46FB19E0">
      <w:pPr>
        <w:keepNext w:val="0"/>
        <w:keepLines w:val="0"/>
        <w:pageBreakBefore w:val="0"/>
        <w:widowControl/>
        <w:suppressLineNumbers w:val="0"/>
        <w:kinsoku/>
        <w:wordWrap/>
        <w:overflowPunct/>
        <w:topLinePunct w:val="0"/>
        <w:autoSpaceDN/>
        <w:bidi w:val="0"/>
        <w:snapToGrid w:val="0"/>
        <w:spacing w:beforeAutospacing="0" w:afterAutospacing="0" w:line="360" w:lineRule="auto"/>
        <w:textAlignment w:val="auto"/>
        <w:outlineLvl w:val="0"/>
        <w:rPr>
          <w:rFonts w:hint="eastAsia" w:cs="宋体"/>
          <w:b/>
          <w:bCs/>
          <w:kern w:val="0"/>
          <w:sz w:val="28"/>
          <w:szCs w:val="28"/>
          <w:lang w:val="en-US" w:eastAsia="zh-CN"/>
        </w:rPr>
      </w:pPr>
      <w:bookmarkStart w:id="75" w:name="_Toc19809"/>
      <w:bookmarkStart w:id="76" w:name="_Toc624"/>
      <w:r>
        <w:rPr>
          <w:rFonts w:hint="eastAsia" w:cs="宋体"/>
          <w:b/>
          <w:bCs/>
          <w:kern w:val="0"/>
          <w:sz w:val="28"/>
          <w:szCs w:val="28"/>
          <w:lang w:val="en-US" w:eastAsia="zh-CN"/>
        </w:rPr>
        <w:t>附件1</w:t>
      </w:r>
      <w:bookmarkEnd w:id="75"/>
    </w:p>
    <w:p w14:paraId="49CD8CA4">
      <w:pPr>
        <w:pStyle w:val="4"/>
        <w:bidi w:val="0"/>
        <w:jc w:val="center"/>
        <w:rPr>
          <w:rFonts w:hint="eastAsia"/>
          <w:sz w:val="28"/>
          <w:szCs w:val="28"/>
        </w:rPr>
      </w:pPr>
      <w:bookmarkStart w:id="77" w:name="_Toc30991"/>
      <w:r>
        <w:rPr>
          <w:rFonts w:hint="eastAsia"/>
          <w:sz w:val="28"/>
          <w:szCs w:val="28"/>
          <w:lang w:val="en-US" w:eastAsia="zh-CN"/>
        </w:rPr>
        <w:t>云冈区电力事故</w:t>
      </w:r>
      <w:r>
        <w:rPr>
          <w:rFonts w:hint="eastAsia"/>
          <w:sz w:val="28"/>
          <w:szCs w:val="28"/>
        </w:rPr>
        <w:t>应急指挥部成员</w:t>
      </w:r>
      <w:r>
        <w:rPr>
          <w:rFonts w:hint="eastAsia"/>
          <w:sz w:val="28"/>
          <w:szCs w:val="28"/>
          <w:lang w:val="en-US" w:eastAsia="zh-CN"/>
        </w:rPr>
        <w:t>及联系方式</w:t>
      </w:r>
      <w:bookmarkEnd w:id="77"/>
    </w:p>
    <w:tbl>
      <w:tblPr>
        <w:tblStyle w:val="18"/>
        <w:tblW w:w="8298" w:type="dxa"/>
        <w:jc w:val="center"/>
        <w:tblLayout w:type="fixed"/>
        <w:tblCellMar>
          <w:top w:w="0" w:type="dxa"/>
          <w:left w:w="0" w:type="dxa"/>
          <w:bottom w:w="0" w:type="dxa"/>
          <w:right w:w="0" w:type="dxa"/>
        </w:tblCellMar>
      </w:tblPr>
      <w:tblGrid>
        <w:gridCol w:w="1464"/>
        <w:gridCol w:w="1968"/>
        <w:gridCol w:w="866"/>
        <w:gridCol w:w="2500"/>
        <w:gridCol w:w="1500"/>
      </w:tblGrid>
      <w:tr w14:paraId="6BD869A1">
        <w:tblPrEx>
          <w:tblCellMar>
            <w:top w:w="0" w:type="dxa"/>
            <w:left w:w="0" w:type="dxa"/>
            <w:bottom w:w="0" w:type="dxa"/>
            <w:right w:w="0" w:type="dxa"/>
          </w:tblCellMar>
        </w:tblPrEx>
        <w:trPr>
          <w:trHeight w:val="40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22676">
            <w:pPr>
              <w:jc w:val="center"/>
              <w:rPr>
                <w:rFonts w:hint="eastAsia" w:asciiTheme="majorEastAsia" w:hAnsiTheme="majorEastAsia" w:eastAsiaTheme="majorEastAsia" w:cstheme="majorEastAsia"/>
                <w:b/>
                <w:bCs/>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B35C8">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bCs/>
                <w:i w:val="0"/>
                <w:color w:val="000000" w:themeColor="text1"/>
                <w:kern w:val="0"/>
                <w:sz w:val="21"/>
                <w:szCs w:val="21"/>
                <w:u w:val="none"/>
                <w:lang w:val="en-US" w:eastAsia="zh-CN" w:bidi="ar"/>
                <w14:textFill>
                  <w14:solidFill>
                    <w14:schemeClr w14:val="tx1"/>
                  </w14:solidFill>
                </w14:textFill>
              </w:rPr>
              <w:t>单位名称</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31B16">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bCs/>
                <w:i w:val="0"/>
                <w:color w:val="000000" w:themeColor="text1"/>
                <w:kern w:val="0"/>
                <w:sz w:val="21"/>
                <w:szCs w:val="21"/>
                <w:u w:val="none"/>
                <w:lang w:val="en-US" w:eastAsia="zh-CN" w:bidi="ar"/>
                <w14:textFill>
                  <w14:solidFill>
                    <w14:schemeClr w14:val="tx1"/>
                  </w14:solidFill>
                </w14:textFill>
              </w:rPr>
              <w:t>负责人</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0995C">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bCs/>
                <w:i w:val="0"/>
                <w:color w:val="000000" w:themeColor="text1"/>
                <w:kern w:val="0"/>
                <w:sz w:val="21"/>
                <w:szCs w:val="21"/>
                <w:u w:val="none"/>
                <w:lang w:val="en-US" w:eastAsia="zh-CN" w:bidi="ar"/>
                <w14:textFill>
                  <w14:solidFill>
                    <w14:schemeClr w14:val="tx1"/>
                  </w14:solidFill>
                </w14:textFill>
              </w:rPr>
              <w:t>单位职务</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29CBE">
            <w:pPr>
              <w:keepNext w:val="0"/>
              <w:keepLines w:val="0"/>
              <w:widowControl/>
              <w:suppressLineNumbers w:val="0"/>
              <w:jc w:val="center"/>
              <w:textAlignment w:val="center"/>
              <w:rPr>
                <w:rFonts w:hint="eastAsia" w:asciiTheme="majorEastAsia" w:hAnsiTheme="majorEastAsia" w:eastAsiaTheme="majorEastAsia" w:cstheme="majorEastAsia"/>
                <w:b/>
                <w:bCs/>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b/>
                <w:bCs/>
                <w:i w:val="0"/>
                <w:color w:val="000000" w:themeColor="text1"/>
                <w:kern w:val="0"/>
                <w:sz w:val="21"/>
                <w:szCs w:val="21"/>
                <w:u w:val="none"/>
                <w:lang w:val="en-US" w:eastAsia="zh-CN" w:bidi="ar"/>
                <w14:textFill>
                  <w14:solidFill>
                    <w14:schemeClr w14:val="tx1"/>
                  </w14:solidFill>
                </w14:textFill>
              </w:rPr>
              <w:t>手机号码</w:t>
            </w:r>
          </w:p>
        </w:tc>
      </w:tr>
      <w:tr w14:paraId="026E27D4">
        <w:tblPrEx>
          <w:tblCellMar>
            <w:top w:w="0" w:type="dxa"/>
            <w:left w:w="0" w:type="dxa"/>
            <w:bottom w:w="0" w:type="dxa"/>
            <w:right w:w="0" w:type="dxa"/>
          </w:tblCellMar>
        </w:tblPrEx>
        <w:trPr>
          <w:trHeight w:val="407" w:hRule="atLeast"/>
          <w:jc w:val="center"/>
        </w:trPr>
        <w:tc>
          <w:tcPr>
            <w:tcW w:w="14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7EFD05">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总指挥</w:t>
            </w: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86EC5">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区政府</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5E23A">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韩光华</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B8921">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副区长</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分管</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C7EDB">
            <w:pPr>
              <w:keepNext w:val="0"/>
              <w:keepLines w:val="0"/>
              <w:pageBreakBefore w:val="0"/>
              <w:widowControl w:val="0"/>
              <w:kinsoku/>
              <w:overflowPunct/>
              <w:topLinePunct w:val="0"/>
              <w:autoSpaceDE/>
              <w:autoSpaceDN/>
              <w:bidi w:val="0"/>
              <w:adjustRightInd/>
              <w:snapToGrid/>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18903525111</w:t>
            </w:r>
          </w:p>
        </w:tc>
      </w:tr>
      <w:tr w14:paraId="0DCE4BC1">
        <w:tblPrEx>
          <w:tblCellMar>
            <w:top w:w="0" w:type="dxa"/>
            <w:left w:w="0" w:type="dxa"/>
            <w:bottom w:w="0" w:type="dxa"/>
            <w:right w:w="0" w:type="dxa"/>
          </w:tblCellMar>
        </w:tblPrEx>
        <w:trPr>
          <w:trHeight w:val="407" w:hRule="atLeast"/>
          <w:jc w:val="center"/>
        </w:trPr>
        <w:tc>
          <w:tcPr>
            <w:tcW w:w="14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7F6BD1">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副总指挥</w:t>
            </w:r>
          </w:p>
        </w:tc>
        <w:tc>
          <w:tcPr>
            <w:tcW w:w="196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4F1F8DE">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区能源局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0B7D8">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于平涛</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61DD2">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区能源局局长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4E784">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13233523569</w:t>
            </w:r>
          </w:p>
        </w:tc>
      </w:tr>
      <w:tr w14:paraId="520C651A">
        <w:tblPrEx>
          <w:tblCellMar>
            <w:top w:w="0" w:type="dxa"/>
            <w:left w:w="0" w:type="dxa"/>
            <w:bottom w:w="0" w:type="dxa"/>
            <w:right w:w="0" w:type="dxa"/>
          </w:tblCellMar>
        </w:tblPrEx>
        <w:trPr>
          <w:trHeight w:val="407" w:hRule="atLeast"/>
          <w:jc w:val="center"/>
        </w:trPr>
        <w:tc>
          <w:tcPr>
            <w:tcW w:w="146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D645C4">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378925">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区应急局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F7485">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秦秉威</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A4172">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区应急局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C2586">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13603525199</w:t>
            </w:r>
          </w:p>
        </w:tc>
      </w:tr>
      <w:tr w14:paraId="5115CAFA">
        <w:tblPrEx>
          <w:tblCellMar>
            <w:top w:w="0" w:type="dxa"/>
            <w:left w:w="0" w:type="dxa"/>
            <w:bottom w:w="0" w:type="dxa"/>
            <w:right w:w="0" w:type="dxa"/>
          </w:tblCellMar>
        </w:tblPrEx>
        <w:trPr>
          <w:trHeight w:val="407" w:hRule="atLeast"/>
          <w:jc w:val="center"/>
        </w:trPr>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C07AC3">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应急办公室</w:t>
            </w:r>
          </w:p>
        </w:tc>
        <w:tc>
          <w:tcPr>
            <w:tcW w:w="196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EB9A15">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区应急局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85C42">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秦秉威</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00A13">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区应急局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A2AAE">
            <w:pPr>
              <w:keepNext w:val="0"/>
              <w:keepLines w:val="0"/>
              <w:pageBreakBefore w:val="0"/>
              <w:widowControl w:val="0"/>
              <w:suppressLineNumbers w:val="0"/>
              <w:kinsoku/>
              <w:overflowPunct/>
              <w:topLinePunct w:val="0"/>
              <w:autoSpaceDE/>
              <w:autoSpaceDN/>
              <w:bidi w:val="0"/>
              <w:adjustRightInd/>
              <w:snapToGrid/>
              <w:ind w:left="0" w:leftChars="0" w:right="0" w:rightChars="0"/>
              <w:jc w:val="center"/>
              <w:textAlignment w:val="center"/>
              <w:rPr>
                <w:rFonts w:hint="default" w:eastAsia="宋体" w:asciiTheme="majorEastAsia" w:hAnsi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0352-</w:t>
            </w:r>
            <w:r>
              <w:rPr>
                <w:rFonts w:hint="eastAsia" w:cs="宋体"/>
                <w:color w:val="000000" w:themeColor="text1"/>
                <w:kern w:val="0"/>
                <w:sz w:val="21"/>
                <w:szCs w:val="21"/>
                <w:lang w:val="en-US" w:eastAsia="zh-CN"/>
                <w14:textFill>
                  <w14:solidFill>
                    <w14:schemeClr w14:val="tx1"/>
                  </w14:solidFill>
                </w14:textFill>
              </w:rPr>
              <w:t>4059298</w:t>
            </w:r>
          </w:p>
        </w:tc>
      </w:tr>
      <w:tr w14:paraId="21B7060D">
        <w:tblPrEx>
          <w:tblCellMar>
            <w:top w:w="0" w:type="dxa"/>
            <w:left w:w="0" w:type="dxa"/>
            <w:bottom w:w="0" w:type="dxa"/>
            <w:right w:w="0" w:type="dxa"/>
          </w:tblCellMar>
        </w:tblPrEx>
        <w:trPr>
          <w:trHeight w:val="407" w:hRule="atLeast"/>
          <w:jc w:val="center"/>
        </w:trPr>
        <w:tc>
          <w:tcPr>
            <w:tcW w:w="14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CB9C03">
            <w:pPr>
              <w:keepNext w:val="0"/>
              <w:keepLines w:val="0"/>
              <w:widowControl/>
              <w:suppressLineNumbers w:val="0"/>
              <w:ind w:left="0" w:leftChars="0" w:right="0" w:rightChars="0"/>
              <w:jc w:val="center"/>
              <w:textAlignment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能源局办公室</w:t>
            </w:r>
          </w:p>
        </w:tc>
        <w:tc>
          <w:tcPr>
            <w:tcW w:w="196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9B59172">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highlight w:val="none"/>
                <w:u w:val="none"/>
                <w:lang w:val="en-US" w:eastAsia="zh-CN" w:bidi="ar"/>
                <w14:textFill>
                  <w14:solidFill>
                    <w14:schemeClr w14:val="tx1"/>
                  </w14:solidFill>
                </w14:textFill>
              </w:rPr>
              <w:t>区能源局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8F878">
            <w:pPr>
              <w:keepNext w:val="0"/>
              <w:keepLines w:val="0"/>
              <w:pageBreakBefore w:val="0"/>
              <w:widowControl w:val="0"/>
              <w:suppressLineNumbers w:val="0"/>
              <w:kinsoku/>
              <w:overflowPunct/>
              <w:topLinePunct w:val="0"/>
              <w:autoSpaceDE/>
              <w:autoSpaceDN/>
              <w:bidi w:val="0"/>
              <w:adjustRightInd/>
              <w:snapToGrid/>
              <w:ind w:left="0" w:leftChars="0" w:right="0" w:rightChars="0"/>
              <w:jc w:val="center"/>
              <w:textAlignment w:val="cente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于平涛</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486CC">
            <w:pPr>
              <w:keepNext w:val="0"/>
              <w:keepLines w:val="0"/>
              <w:pageBreakBefore w:val="0"/>
              <w:widowControl w:val="0"/>
              <w:kinsoku/>
              <w:overflowPunct/>
              <w:topLinePunct w:val="0"/>
              <w:autoSpaceDE/>
              <w:autoSpaceDN/>
              <w:bidi w:val="0"/>
              <w:adjustRightInd/>
              <w:snapToGrid/>
              <w:ind w:left="0" w:leftChars="0" w:right="0" w:rightChars="0"/>
              <w:jc w:val="cente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区能源局局长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5E293">
            <w:pPr>
              <w:keepNext w:val="0"/>
              <w:keepLines w:val="0"/>
              <w:pageBreakBefore w:val="0"/>
              <w:widowControl w:val="0"/>
              <w:suppressLineNumbers w:val="0"/>
              <w:kinsoku/>
              <w:overflowPunct/>
              <w:topLinePunct w:val="0"/>
              <w:autoSpaceDE/>
              <w:autoSpaceDN/>
              <w:bidi w:val="0"/>
              <w:adjustRightInd/>
              <w:snapToGrid/>
              <w:ind w:left="0" w:leftChars="0" w:right="0" w:rightChars="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0352-4051660</w:t>
            </w:r>
          </w:p>
        </w:tc>
      </w:tr>
      <w:tr w14:paraId="33155BA3">
        <w:tblPrEx>
          <w:tblCellMar>
            <w:top w:w="0" w:type="dxa"/>
            <w:left w:w="0" w:type="dxa"/>
            <w:bottom w:w="0" w:type="dxa"/>
            <w:right w:w="0" w:type="dxa"/>
          </w:tblCellMar>
        </w:tblPrEx>
        <w:trPr>
          <w:trHeight w:val="407" w:hRule="atLeast"/>
          <w:jc w:val="center"/>
        </w:trPr>
        <w:tc>
          <w:tcPr>
            <w:tcW w:w="1464" w:type="dxa"/>
            <w:vMerge w:val="restart"/>
            <w:tcBorders>
              <w:top w:val="single" w:color="auto" w:sz="4" w:space="0"/>
              <w:left w:val="single" w:color="000000" w:sz="4" w:space="0"/>
              <w:right w:val="nil"/>
            </w:tcBorders>
            <w:noWrap w:val="0"/>
            <w:tcMar>
              <w:top w:w="15" w:type="dxa"/>
              <w:left w:w="15" w:type="dxa"/>
              <w:right w:w="15" w:type="dxa"/>
            </w:tcMar>
            <w:vAlign w:val="center"/>
          </w:tcPr>
          <w:p w14:paraId="53623DFA">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成  员</w:t>
            </w:r>
          </w:p>
        </w:tc>
        <w:tc>
          <w:tcPr>
            <w:tcW w:w="196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CAF63">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区委宣传部</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B06C2">
            <w:pPr>
              <w:keepNext w:val="0"/>
              <w:keepLines w:val="0"/>
              <w:pageBreakBefore w:val="0"/>
              <w:widowControl w:val="0"/>
              <w:kinsoku/>
              <w:overflowPunct/>
              <w:topLinePunct w:val="0"/>
              <w:autoSpaceDE/>
              <w:autoSpaceDN/>
              <w:bidi w:val="0"/>
              <w:adjustRightInd/>
              <w:snapToGrid/>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郝明利</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3ACC7">
            <w:pPr>
              <w:keepNext w:val="0"/>
              <w:keepLines w:val="0"/>
              <w:pageBreakBefore w:val="0"/>
              <w:widowControl w:val="0"/>
              <w:kinsoku/>
              <w:overflowPunct/>
              <w:topLinePunct w:val="0"/>
              <w:autoSpaceDE/>
              <w:autoSpaceDN/>
              <w:bidi w:val="0"/>
              <w:adjustRightInd/>
              <w:snapToGrid/>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区宣传部部长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1377C">
            <w:pPr>
              <w:jc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0352-4040686</w:t>
            </w:r>
          </w:p>
        </w:tc>
      </w:tr>
      <w:tr w14:paraId="38F89094">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2CB83831">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F3BE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区发改局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F1081">
            <w:pPr>
              <w:jc w:val="center"/>
              <w:rPr>
                <w:rFonts w:hint="default" w:asciiTheme="majorEastAsia" w:hAnsiTheme="majorEastAsia" w:eastAsiaTheme="majorEastAsia" w:cstheme="majorEastAsia"/>
                <w:i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谷佳丽</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79D5">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区发改</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w:t>
            </w: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4CBE5">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15035224975</w:t>
            </w:r>
          </w:p>
        </w:tc>
      </w:tr>
      <w:tr w14:paraId="1061BA44">
        <w:tblPrEx>
          <w:tblCellMar>
            <w:top w:w="0" w:type="dxa"/>
            <w:left w:w="0" w:type="dxa"/>
            <w:bottom w:w="0" w:type="dxa"/>
            <w:right w:w="0" w:type="dxa"/>
          </w:tblCellMar>
        </w:tblPrEx>
        <w:trPr>
          <w:trHeight w:val="400"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72D5E32E">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A573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区工业和信息化局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BA5ED1">
            <w:pPr>
              <w:jc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解加源</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EE45">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区工业和信息化局长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D3632">
            <w:pPr>
              <w:jc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13934788875</w:t>
            </w:r>
          </w:p>
        </w:tc>
      </w:tr>
      <w:tr w14:paraId="42E3AF93">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1BA5105A">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6B65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公安云冈分局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3B02D">
            <w:pPr>
              <w:keepNext w:val="0"/>
              <w:keepLines w:val="0"/>
              <w:pageBreakBefore w:val="0"/>
              <w:widowControl w:val="0"/>
              <w:kinsoku/>
              <w:overflowPunct/>
              <w:topLinePunct w:val="0"/>
              <w:autoSpaceDE/>
              <w:autoSpaceDN/>
              <w:bidi w:val="0"/>
              <w:adjustRightInd/>
              <w:snapToGrid/>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崔志全</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30D4D">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公安</w:t>
            </w: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云冈分局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43B64">
            <w:pPr>
              <w:jc w:val="center"/>
              <w:rPr>
                <w:rFonts w:hint="default" w:asciiTheme="majorEastAsia" w:hAnsiTheme="majorEastAsia" w:eastAsiaTheme="majorEastAsia" w:cstheme="majorEastAsia"/>
                <w:i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13383423105</w:t>
            </w:r>
          </w:p>
        </w:tc>
      </w:tr>
      <w:tr w14:paraId="630469B1">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1FF474D3">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D0180">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公安恒安分局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DA3BC">
            <w:pPr>
              <w:keepNext w:val="0"/>
              <w:keepLines w:val="0"/>
              <w:pageBreakBefore w:val="0"/>
              <w:widowControl w:val="0"/>
              <w:kinsoku/>
              <w:overflowPunct/>
              <w:topLinePunct w:val="0"/>
              <w:autoSpaceDE/>
              <w:autoSpaceDN/>
              <w:bidi w:val="0"/>
              <w:adjustRightInd/>
              <w:snapToGrid/>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吕献文</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91D3E">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公安</w:t>
            </w: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恒安分局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6D51B">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13934020888</w:t>
            </w:r>
          </w:p>
        </w:tc>
      </w:tr>
      <w:tr w14:paraId="77F5FAE3">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6617C565">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0B0E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区财政局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4CADB">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韩志杰</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1870C">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区财政局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06131">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13303525201</w:t>
            </w:r>
          </w:p>
        </w:tc>
      </w:tr>
      <w:tr w14:paraId="07F1985E">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65A097C4">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EB81C">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区自然资源局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F15AE">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刘有文</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55A0">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区自然资源局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3BA6C">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13835235836</w:t>
            </w:r>
          </w:p>
        </w:tc>
      </w:tr>
      <w:tr w14:paraId="79C4F740">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221E3A86">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E6FC8">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区生态环境分局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AEF23">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胡春林</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72795">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生态环境</w:t>
            </w: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分</w:t>
            </w: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5ACB2">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13934268989</w:t>
            </w:r>
          </w:p>
        </w:tc>
      </w:tr>
      <w:tr w14:paraId="42415264">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15726442">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DA379">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区城市管理局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3E40D">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刘磊</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C20E1">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区城市管理局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EEA9C">
            <w:pPr>
              <w:jc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13935277666</w:t>
            </w:r>
          </w:p>
        </w:tc>
      </w:tr>
      <w:tr w14:paraId="7A9A1EDE">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2D0C499F">
            <w:pPr>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31C15">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区交通运输局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C57A2">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马全慧</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31AE">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区交通运输局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84CFC">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15935256770</w:t>
            </w:r>
          </w:p>
        </w:tc>
      </w:tr>
      <w:tr w14:paraId="43F23657">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1C781944">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E0C13">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区水务局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FB8B5">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麻杰</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B9647">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区水务局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10050">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13903522679</w:t>
            </w:r>
          </w:p>
        </w:tc>
      </w:tr>
      <w:tr w14:paraId="750DD889">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3DC1E958">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8A5DE">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区商务局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8B71">
            <w:pPr>
              <w:jc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邱秀娟</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F949D">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区商务局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BEC40">
            <w:pPr>
              <w:jc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13935285868</w:t>
            </w:r>
          </w:p>
        </w:tc>
      </w:tr>
      <w:tr w14:paraId="4CD69B59">
        <w:tblPrEx>
          <w:tblCellMar>
            <w:top w:w="0" w:type="dxa"/>
            <w:left w:w="0" w:type="dxa"/>
            <w:bottom w:w="0" w:type="dxa"/>
            <w:right w:w="0" w:type="dxa"/>
          </w:tblCellMar>
        </w:tblPrEx>
        <w:trPr>
          <w:trHeight w:val="462"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08EB78EE">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763DA">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区卫生健康和体育局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74BCB">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杨挺</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64234">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区卫生健康和体育局长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88424">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13546050118</w:t>
            </w:r>
          </w:p>
        </w:tc>
      </w:tr>
      <w:tr w14:paraId="014885EC">
        <w:tblPrEx>
          <w:tblCellMar>
            <w:top w:w="0" w:type="dxa"/>
            <w:left w:w="0" w:type="dxa"/>
            <w:bottom w:w="0" w:type="dxa"/>
            <w:right w:w="0" w:type="dxa"/>
          </w:tblCellMar>
        </w:tblPrEx>
        <w:trPr>
          <w:trHeight w:val="46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7CCE469F">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3516F">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区文化和旅游局</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F79C7">
            <w:pPr>
              <w:jc w:val="cente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宋</w:t>
            </w: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河</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195D3">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区文化和旅游局</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局长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EA80D">
            <w:pPr>
              <w:jc w:val="cente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18635206966</w:t>
            </w:r>
          </w:p>
        </w:tc>
      </w:tr>
      <w:tr w14:paraId="56EA5D29">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5B729051">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FF910">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区防震减灾中心</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E0153">
            <w:pPr>
              <w:jc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t>孟善高</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0A15D">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区防震减灾中心主任</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92606">
            <w:pPr>
              <w:jc w:val="cente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13603527601</w:t>
            </w:r>
          </w:p>
        </w:tc>
      </w:tr>
      <w:tr w14:paraId="4AAAE134">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7A96BF97">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5F453">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武装</w:t>
            </w: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部</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A69DC">
            <w:pPr>
              <w:keepNext w:val="0"/>
              <w:keepLines w:val="0"/>
              <w:pageBreakBefore w:val="0"/>
              <w:widowControl w:val="0"/>
              <w:kinsoku/>
              <w:overflowPunct/>
              <w:topLinePunct w:val="0"/>
              <w:autoSpaceDE/>
              <w:autoSpaceDN/>
              <w:bidi w:val="0"/>
              <w:adjustRightInd/>
              <w:snapToGrid/>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牛小龙</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1A888">
            <w:pPr>
              <w:keepNext w:val="0"/>
              <w:keepLines w:val="0"/>
              <w:pageBreakBefore w:val="0"/>
              <w:widowControl w:val="0"/>
              <w:suppressLineNumbers w:val="0"/>
              <w:kinsoku/>
              <w:overflowPunct/>
              <w:topLinePunct w:val="0"/>
              <w:autoSpaceDE/>
              <w:autoSpaceDN/>
              <w:bidi w:val="0"/>
              <w:adjustRightInd/>
              <w:snapToGrid/>
              <w:jc w:val="center"/>
              <w:textAlignment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武装</w:t>
            </w: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部</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部长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BE3E5">
            <w:pPr>
              <w:keepNext w:val="0"/>
              <w:keepLines w:val="0"/>
              <w:pageBreakBefore w:val="0"/>
              <w:widowControl w:val="0"/>
              <w:suppressLineNumbers w:val="0"/>
              <w:kinsoku/>
              <w:overflowPunct/>
              <w:topLinePunct w:val="0"/>
              <w:autoSpaceDE/>
              <w:autoSpaceDN/>
              <w:bidi w:val="0"/>
              <w:adjustRightInd/>
              <w:snapToGrid/>
              <w:jc w:val="center"/>
              <w:textAlignment w:val="center"/>
              <w:rPr>
                <w:rFonts w:hint="default" w:asciiTheme="majorEastAsia" w:hAnsiTheme="majorEastAsia" w:eastAsiaTheme="majorEastAsia" w:cstheme="majorEastAsia"/>
                <w:i w:val="0"/>
                <w:color w:val="000000" w:themeColor="text1"/>
                <w:sz w:val="21"/>
                <w:szCs w:val="21"/>
                <w:u w:val="none"/>
                <w:lang w:val="en-US"/>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15384789811</w:t>
            </w:r>
          </w:p>
        </w:tc>
      </w:tr>
      <w:tr w14:paraId="273FF16E">
        <w:tblPrEx>
          <w:tblCellMar>
            <w:top w:w="0" w:type="dxa"/>
            <w:left w:w="0" w:type="dxa"/>
            <w:bottom w:w="0" w:type="dxa"/>
            <w:right w:w="0" w:type="dxa"/>
          </w:tblCellMar>
        </w:tblPrEx>
        <w:trPr>
          <w:trHeight w:val="407"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591FB8EB">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B0E4">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sz w:val="21"/>
                <w:szCs w:val="21"/>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t>区供电公司</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84D0A">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t>杨洪利</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58621">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区供电公司</w:t>
            </w: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经理</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1088E">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18903428208</w:t>
            </w:r>
          </w:p>
        </w:tc>
      </w:tr>
      <w:tr w14:paraId="3241D6B5">
        <w:tblPrEx>
          <w:tblCellMar>
            <w:top w:w="0" w:type="dxa"/>
            <w:left w:w="0" w:type="dxa"/>
            <w:bottom w:w="0" w:type="dxa"/>
            <w:right w:w="0" w:type="dxa"/>
          </w:tblCellMar>
        </w:tblPrEx>
        <w:trPr>
          <w:trHeight w:val="458" w:hRule="atLeast"/>
          <w:jc w:val="center"/>
        </w:trPr>
        <w:tc>
          <w:tcPr>
            <w:tcW w:w="1464" w:type="dxa"/>
            <w:vMerge w:val="continue"/>
            <w:tcBorders>
              <w:left w:val="single" w:color="000000" w:sz="4" w:space="0"/>
              <w:right w:val="nil"/>
            </w:tcBorders>
            <w:noWrap w:val="0"/>
            <w:tcMar>
              <w:top w:w="15" w:type="dxa"/>
              <w:left w:w="15" w:type="dxa"/>
              <w:right w:w="15" w:type="dxa"/>
            </w:tcMar>
            <w:vAlign w:val="center"/>
          </w:tcPr>
          <w:p w14:paraId="1E264156">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B24E4">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bidi="ar"/>
                <w14:textFill>
                  <w14:solidFill>
                    <w14:schemeClr w14:val="tx1"/>
                  </w14:solidFill>
                </w14:textFill>
              </w:rPr>
              <w:t>区消防救援大队</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C19A0">
            <w:pPr>
              <w:jc w:val="center"/>
              <w:rPr>
                <w:rFonts w:hint="eastAsia"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白建</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5A927">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bidi="ar"/>
                <w14:textFill>
                  <w14:solidFill>
                    <w14:schemeClr w14:val="tx1"/>
                  </w14:solidFill>
                </w14:textFill>
              </w:rPr>
              <w:t>区消防救援大队</w:t>
            </w:r>
            <w:r>
              <w:rPr>
                <w:rFonts w:hint="eastAsia" w:asciiTheme="majorEastAsia" w:hAnsiTheme="majorEastAsia" w:eastAsiaTheme="majorEastAsia" w:cstheme="majorEastAsia"/>
                <w:color w:val="000000" w:themeColor="text1"/>
                <w:kern w:val="0"/>
                <w:sz w:val="21"/>
                <w:szCs w:val="21"/>
                <w:lang w:eastAsia="zh-CN" w:bidi="ar"/>
                <w14:textFill>
                  <w14:solidFill>
                    <w14:schemeClr w14:val="tx1"/>
                  </w14:solidFill>
                </w14:textFill>
              </w:rPr>
              <w:t>队长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27FEB">
            <w:pPr>
              <w:jc w:val="center"/>
              <w:rPr>
                <w:rFonts w:hint="default" w:asciiTheme="majorEastAsia" w:hAnsiTheme="majorEastAsia" w:eastAsiaTheme="majorEastAsia" w:cstheme="majorEastAsia"/>
                <w:i w:val="0"/>
                <w:color w:val="000000" w:themeColor="text1"/>
                <w:kern w:val="2"/>
                <w:sz w:val="21"/>
                <w:szCs w:val="21"/>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13935271319</w:t>
            </w:r>
          </w:p>
        </w:tc>
      </w:tr>
      <w:tr w14:paraId="3AE60D6D">
        <w:tblPrEx>
          <w:tblCellMar>
            <w:top w:w="0" w:type="dxa"/>
            <w:left w:w="0" w:type="dxa"/>
            <w:bottom w:w="0" w:type="dxa"/>
            <w:right w:w="0" w:type="dxa"/>
          </w:tblCellMar>
        </w:tblPrEx>
        <w:trPr>
          <w:trHeight w:val="458" w:hRule="atLeast"/>
          <w:jc w:val="center"/>
        </w:trPr>
        <w:tc>
          <w:tcPr>
            <w:tcW w:w="1464" w:type="dxa"/>
            <w:vMerge w:val="continue"/>
            <w:tcBorders>
              <w:left w:val="single" w:color="000000" w:sz="4" w:space="0"/>
              <w:bottom w:val="single" w:color="auto" w:sz="4" w:space="0"/>
              <w:right w:val="nil"/>
            </w:tcBorders>
            <w:noWrap w:val="0"/>
            <w:tcMar>
              <w:top w:w="15" w:type="dxa"/>
              <w:left w:w="15" w:type="dxa"/>
              <w:right w:w="15" w:type="dxa"/>
            </w:tcMar>
            <w:vAlign w:val="center"/>
          </w:tcPr>
          <w:p w14:paraId="3329F495">
            <w:pPr>
              <w:jc w:val="center"/>
              <w:rPr>
                <w:rFonts w:hint="eastAsia" w:asciiTheme="majorEastAsia" w:hAnsiTheme="majorEastAsia" w:eastAsiaTheme="majorEastAsia" w:cstheme="majorEastAsia"/>
                <w:i w:val="0"/>
                <w:color w:val="FF0000"/>
                <w:sz w:val="21"/>
                <w:szCs w:val="21"/>
                <w:u w:val="none"/>
              </w:rPr>
            </w:pPr>
          </w:p>
        </w:tc>
        <w:tc>
          <w:tcPr>
            <w:tcW w:w="19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9D8C3">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highlight w:val="none"/>
                <w:lang w:val="en-US" w:eastAsia="zh-CN" w:bidi="ar"/>
                <w14:textFill>
                  <w14:solidFill>
                    <w14:schemeClr w14:val="tx1"/>
                  </w14:solidFill>
                </w14:textFill>
              </w:rPr>
              <w:t>区红十字会</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6163B">
            <w:pPr>
              <w:jc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刘栋</w:t>
            </w:r>
          </w:p>
        </w:tc>
        <w:tc>
          <w:tcPr>
            <w:tcW w:w="2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AC051">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1"/>
                <w:szCs w:val="21"/>
                <w:lang w:val="en-US" w:eastAsia="zh-CN" w:bidi="ar"/>
                <w14:textFill>
                  <w14:solidFill>
                    <w14:schemeClr w14:val="tx1"/>
                  </w14:solidFill>
                </w14:textFill>
              </w:rPr>
              <w:t>区红十字会常务副会长</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21850">
            <w:pPr>
              <w:jc w:val="center"/>
              <w:rPr>
                <w:rFonts w:hint="default"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i w:val="0"/>
                <w:color w:val="000000" w:themeColor="text1"/>
                <w:sz w:val="21"/>
                <w:szCs w:val="21"/>
                <w:u w:val="none"/>
                <w:lang w:val="en-US" w:eastAsia="zh-CN"/>
                <w14:textFill>
                  <w14:solidFill>
                    <w14:schemeClr w14:val="tx1"/>
                  </w14:solidFill>
                </w14:textFill>
              </w:rPr>
              <w:t>18003526755</w:t>
            </w:r>
          </w:p>
        </w:tc>
      </w:tr>
    </w:tbl>
    <w:p w14:paraId="08EA362E">
      <w:pPr>
        <w:numPr>
          <w:ilvl w:val="0"/>
          <w:numId w:val="0"/>
        </w:numPr>
        <w:ind w:right="0" w:rightChars="0"/>
        <w:rPr>
          <w:rFonts w:hint="eastAsia"/>
          <w:lang w:val="en-US" w:eastAsia="zh-CN"/>
        </w:rPr>
      </w:pPr>
    </w:p>
    <w:p w14:paraId="2350FFD0">
      <w:pPr>
        <w:rPr>
          <w:rFonts w:hint="eastAsia" w:cs="宋体"/>
          <w:b/>
          <w:bCs/>
          <w:kern w:val="0"/>
          <w:sz w:val="32"/>
          <w:szCs w:val="32"/>
          <w:lang w:val="en-US" w:eastAsia="zh-CN"/>
        </w:rPr>
      </w:pPr>
      <w:r>
        <w:rPr>
          <w:rFonts w:hint="eastAsia" w:cs="宋体"/>
          <w:b/>
          <w:bCs/>
          <w:kern w:val="0"/>
          <w:sz w:val="32"/>
          <w:szCs w:val="32"/>
          <w:lang w:val="en-US" w:eastAsia="zh-CN"/>
        </w:rPr>
        <w:br w:type="page"/>
      </w:r>
    </w:p>
    <w:p w14:paraId="58FAC721">
      <w:pPr>
        <w:keepNext w:val="0"/>
        <w:keepLines w:val="0"/>
        <w:pageBreakBefore w:val="0"/>
        <w:widowControl/>
        <w:suppressLineNumbers w:val="0"/>
        <w:kinsoku/>
        <w:wordWrap/>
        <w:overflowPunct/>
        <w:topLinePunct w:val="0"/>
        <w:autoSpaceDN/>
        <w:bidi w:val="0"/>
        <w:snapToGrid w:val="0"/>
        <w:spacing w:beforeAutospacing="0" w:afterAutospacing="0" w:line="360" w:lineRule="auto"/>
        <w:jc w:val="left"/>
        <w:textAlignment w:val="auto"/>
        <w:outlineLvl w:val="0"/>
        <w:rPr>
          <w:rFonts w:hint="default" w:cs="宋体"/>
          <w:b/>
          <w:bCs/>
          <w:kern w:val="0"/>
          <w:sz w:val="32"/>
          <w:szCs w:val="32"/>
          <w:lang w:val="en-US" w:eastAsia="zh-CN"/>
        </w:rPr>
      </w:pPr>
      <w:bookmarkStart w:id="78" w:name="_Toc12441"/>
      <w:r>
        <w:rPr>
          <w:rFonts w:hint="eastAsia" w:cs="宋体"/>
          <w:b/>
          <w:bCs/>
          <w:kern w:val="0"/>
          <w:sz w:val="28"/>
          <w:szCs w:val="28"/>
          <w:lang w:val="en-US" w:eastAsia="zh-CN"/>
        </w:rPr>
        <w:t>附件2</w:t>
      </w:r>
      <w:bookmarkEnd w:id="78"/>
    </w:p>
    <w:p w14:paraId="08B04AA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outlineLvl w:val="1"/>
        <w:rPr>
          <w:rFonts w:hint="default" w:ascii="宋体" w:hAnsi="宋体" w:eastAsia="宋体" w:cs="宋体"/>
          <w:b/>
          <w:bCs/>
          <w:kern w:val="0"/>
          <w:sz w:val="32"/>
          <w:szCs w:val="32"/>
          <w:lang w:val="en-US" w:eastAsia="zh-CN"/>
        </w:rPr>
      </w:pPr>
      <w:bookmarkStart w:id="79" w:name="_Toc809"/>
      <w:r>
        <w:rPr>
          <w:rFonts w:hint="eastAsia" w:cs="宋体"/>
          <w:b/>
          <w:bCs/>
          <w:kern w:val="0"/>
          <w:sz w:val="32"/>
          <w:szCs w:val="32"/>
          <w:lang w:val="en-US" w:eastAsia="zh-CN"/>
        </w:rPr>
        <w:t>云冈区</w:t>
      </w:r>
      <w:r>
        <w:rPr>
          <w:rFonts w:hint="eastAsia" w:ascii="宋体" w:hAnsi="宋体" w:eastAsia="宋体" w:cs="宋体"/>
          <w:b/>
          <w:bCs/>
          <w:kern w:val="0"/>
          <w:sz w:val="32"/>
          <w:szCs w:val="32"/>
          <w:lang w:val="en-US" w:eastAsia="zh-CN"/>
        </w:rPr>
        <w:t>电力企业现状</w:t>
      </w:r>
      <w:r>
        <w:rPr>
          <w:rFonts w:hint="eastAsia" w:cs="宋体"/>
          <w:b/>
          <w:bCs/>
          <w:kern w:val="0"/>
          <w:sz w:val="32"/>
          <w:szCs w:val="32"/>
          <w:lang w:val="en-US" w:eastAsia="zh-CN"/>
        </w:rPr>
        <w:t>及</w:t>
      </w:r>
      <w:r>
        <w:rPr>
          <w:rFonts w:hint="eastAsia" w:ascii="宋体" w:hAnsi="宋体" w:eastAsia="宋体" w:cs="宋体"/>
          <w:b/>
          <w:bCs/>
          <w:kern w:val="0"/>
          <w:sz w:val="32"/>
          <w:szCs w:val="32"/>
          <w:lang w:val="en-US" w:eastAsia="zh-CN"/>
        </w:rPr>
        <w:t>风险</w:t>
      </w:r>
      <w:bookmarkEnd w:id="76"/>
      <w:r>
        <w:rPr>
          <w:rFonts w:hint="eastAsia" w:ascii="宋体" w:hAnsi="宋体" w:eastAsia="宋体" w:cs="宋体"/>
          <w:b/>
          <w:bCs/>
          <w:kern w:val="0"/>
          <w:sz w:val="32"/>
          <w:szCs w:val="32"/>
          <w:lang w:val="en-US" w:eastAsia="zh-CN"/>
        </w:rPr>
        <w:t>辨识评估</w:t>
      </w:r>
      <w:r>
        <w:rPr>
          <w:rFonts w:hint="eastAsia" w:cs="宋体"/>
          <w:b/>
          <w:bCs/>
          <w:kern w:val="0"/>
          <w:sz w:val="32"/>
          <w:szCs w:val="32"/>
          <w:lang w:val="en-US" w:eastAsia="zh-CN"/>
        </w:rPr>
        <w:t>情况</w:t>
      </w:r>
      <w:bookmarkEnd w:id="79"/>
    </w:p>
    <w:p w14:paraId="4EA0C9DE">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eastAsia" w:cs="宋体"/>
          <w:b/>
          <w:bCs/>
          <w:kern w:val="0"/>
          <w:sz w:val="28"/>
          <w:szCs w:val="28"/>
          <w:lang w:val="en-US" w:eastAsia="zh-CN"/>
        </w:rPr>
      </w:pPr>
      <w:r>
        <w:rPr>
          <w:rFonts w:hint="eastAsia" w:cs="宋体"/>
          <w:b/>
          <w:bCs/>
          <w:kern w:val="0"/>
          <w:sz w:val="28"/>
          <w:szCs w:val="28"/>
          <w:lang w:val="en-US" w:eastAsia="zh-CN"/>
        </w:rPr>
        <w:t>（一）电力企业现状</w:t>
      </w:r>
    </w:p>
    <w:tbl>
      <w:tblPr>
        <w:tblStyle w:val="18"/>
        <w:tblpPr w:leftFromText="180" w:rightFromText="180" w:vertAnchor="text" w:horzAnchor="page" w:tblpX="1000" w:tblpY="539"/>
        <w:tblOverlap w:val="never"/>
        <w:tblW w:w="101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1873"/>
        <w:gridCol w:w="1165"/>
        <w:gridCol w:w="1639"/>
        <w:gridCol w:w="1137"/>
        <w:gridCol w:w="1537"/>
        <w:gridCol w:w="2208"/>
      </w:tblGrid>
      <w:tr w14:paraId="4C25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trPr>
        <w:tc>
          <w:tcPr>
            <w:tcW w:w="10183" w:type="dxa"/>
            <w:gridSpan w:val="7"/>
            <w:tcBorders>
              <w:tl2br w:val="nil"/>
              <w:tr2bl w:val="nil"/>
            </w:tcBorders>
            <w:shd w:val="clear" w:color="auto" w:fill="auto"/>
            <w:vAlign w:val="center"/>
          </w:tcPr>
          <w:p w14:paraId="3E87AA5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Style w:val="28"/>
                <w:rFonts w:hint="eastAsia" w:ascii="宋体" w:hAnsi="宋体" w:eastAsia="宋体" w:cs="宋体"/>
                <w:color w:val="000000" w:themeColor="text1"/>
                <w:sz w:val="21"/>
                <w:szCs w:val="21"/>
                <w:lang w:val="en-US" w:eastAsia="zh-CN" w:bidi="ar"/>
                <w14:textFill>
                  <w14:solidFill>
                    <w14:schemeClr w14:val="tx1"/>
                  </w14:solidFill>
                </w14:textFill>
              </w:rPr>
              <w:t>大同市云冈区所辖电力企业基本情况</w:t>
            </w:r>
          </w:p>
        </w:tc>
      </w:tr>
      <w:tr w14:paraId="1FFF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24" w:type="dxa"/>
            <w:tcBorders>
              <w:tl2br w:val="nil"/>
              <w:tr2bl w:val="nil"/>
            </w:tcBorders>
            <w:shd w:val="clear" w:color="auto" w:fill="auto"/>
            <w:vAlign w:val="center"/>
          </w:tcPr>
          <w:p w14:paraId="7484D62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873" w:type="dxa"/>
            <w:tcBorders>
              <w:tl2br w:val="nil"/>
              <w:tr2bl w:val="nil"/>
            </w:tcBorders>
            <w:shd w:val="clear" w:color="auto" w:fill="auto"/>
            <w:vAlign w:val="center"/>
          </w:tcPr>
          <w:p w14:paraId="6DD0769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电厂名称</w:t>
            </w:r>
          </w:p>
        </w:tc>
        <w:tc>
          <w:tcPr>
            <w:tcW w:w="1165" w:type="dxa"/>
            <w:tcBorders>
              <w:tl2br w:val="nil"/>
              <w:tr2bl w:val="nil"/>
            </w:tcBorders>
            <w:shd w:val="clear" w:color="auto" w:fill="auto"/>
            <w:vAlign w:val="center"/>
          </w:tcPr>
          <w:p w14:paraId="6CEB241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电厂类型</w:t>
            </w:r>
          </w:p>
        </w:tc>
        <w:tc>
          <w:tcPr>
            <w:tcW w:w="1639" w:type="dxa"/>
            <w:tcBorders>
              <w:tl2br w:val="nil"/>
              <w:tr2bl w:val="nil"/>
            </w:tcBorders>
            <w:shd w:val="clear" w:color="auto" w:fill="auto"/>
            <w:vAlign w:val="center"/>
          </w:tcPr>
          <w:p w14:paraId="7C22869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所处区域</w:t>
            </w:r>
          </w:p>
        </w:tc>
        <w:tc>
          <w:tcPr>
            <w:tcW w:w="1137" w:type="dxa"/>
            <w:tcBorders>
              <w:tl2br w:val="nil"/>
              <w:tr2bl w:val="nil"/>
            </w:tcBorders>
            <w:shd w:val="clear" w:color="auto" w:fill="auto"/>
            <w:vAlign w:val="center"/>
          </w:tcPr>
          <w:p w14:paraId="1B15394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装机容量（</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MW</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c>
          <w:tcPr>
            <w:tcW w:w="1537" w:type="dxa"/>
            <w:tcBorders>
              <w:tl2br w:val="nil"/>
              <w:tr2bl w:val="nil"/>
            </w:tcBorders>
            <w:shd w:val="clear" w:color="auto" w:fill="auto"/>
            <w:vAlign w:val="center"/>
          </w:tcPr>
          <w:p w14:paraId="535A02C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机组规模</w:t>
            </w:r>
          </w:p>
        </w:tc>
        <w:tc>
          <w:tcPr>
            <w:tcW w:w="2208" w:type="dxa"/>
            <w:tcBorders>
              <w:tl2br w:val="nil"/>
              <w:tr2bl w:val="nil"/>
            </w:tcBorders>
            <w:shd w:val="clear" w:color="auto" w:fill="auto"/>
            <w:vAlign w:val="center"/>
          </w:tcPr>
          <w:p w14:paraId="6FB27BA5">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应急总指挥及</w:t>
            </w:r>
          </w:p>
          <w:p w14:paraId="24D3877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联系方式</w:t>
            </w:r>
          </w:p>
        </w:tc>
      </w:tr>
      <w:tr w14:paraId="775F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624" w:type="dxa"/>
            <w:tcBorders>
              <w:tl2br w:val="nil"/>
              <w:tr2bl w:val="nil"/>
            </w:tcBorders>
            <w:shd w:val="clear" w:color="auto" w:fill="auto"/>
            <w:vAlign w:val="center"/>
          </w:tcPr>
          <w:p w14:paraId="549E23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873" w:type="dxa"/>
            <w:tcBorders>
              <w:tl2br w:val="nil"/>
              <w:tr2bl w:val="nil"/>
            </w:tcBorders>
            <w:shd w:val="clear" w:color="auto" w:fill="auto"/>
            <w:vAlign w:val="center"/>
          </w:tcPr>
          <w:p w14:paraId="6728AD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晋控电力大唐热电山西有限公司</w:t>
            </w:r>
          </w:p>
        </w:tc>
        <w:tc>
          <w:tcPr>
            <w:tcW w:w="1165" w:type="dxa"/>
            <w:tcBorders>
              <w:tl2br w:val="nil"/>
              <w:tr2bl w:val="nil"/>
            </w:tcBorders>
            <w:shd w:val="clear" w:color="auto" w:fill="auto"/>
            <w:vAlign w:val="center"/>
          </w:tcPr>
          <w:p w14:paraId="29A123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火电/热电</w:t>
            </w:r>
          </w:p>
        </w:tc>
        <w:tc>
          <w:tcPr>
            <w:tcW w:w="1639" w:type="dxa"/>
            <w:tcBorders>
              <w:tl2br w:val="nil"/>
              <w:tr2bl w:val="nil"/>
            </w:tcBorders>
            <w:shd w:val="clear" w:color="auto" w:fill="auto"/>
            <w:vAlign w:val="center"/>
          </w:tcPr>
          <w:p w14:paraId="5B6CBF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大同市云冈区赵家小村南</w:t>
            </w:r>
          </w:p>
        </w:tc>
        <w:tc>
          <w:tcPr>
            <w:tcW w:w="1137" w:type="dxa"/>
            <w:tcBorders>
              <w:tl2br w:val="nil"/>
              <w:tr2bl w:val="nil"/>
            </w:tcBorders>
            <w:shd w:val="clear" w:color="auto" w:fill="auto"/>
            <w:vAlign w:val="center"/>
          </w:tcPr>
          <w:p w14:paraId="29D9ED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537" w:type="dxa"/>
            <w:tcBorders>
              <w:tl2br w:val="nil"/>
              <w:tr2bl w:val="nil"/>
            </w:tcBorders>
            <w:shd w:val="clear" w:color="auto" w:fill="auto"/>
            <w:vAlign w:val="center"/>
          </w:tcPr>
          <w:p w14:paraId="50B59A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4X50MW</w:t>
            </w:r>
          </w:p>
        </w:tc>
        <w:tc>
          <w:tcPr>
            <w:tcW w:w="2208" w:type="dxa"/>
            <w:tcBorders>
              <w:tl2br w:val="nil"/>
              <w:tr2bl w:val="nil"/>
            </w:tcBorders>
            <w:shd w:val="clear" w:color="auto" w:fill="auto"/>
            <w:vAlign w:val="center"/>
          </w:tcPr>
          <w:p w14:paraId="07369B0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刘丽军：16603528301</w:t>
            </w:r>
          </w:p>
        </w:tc>
      </w:tr>
      <w:tr w14:paraId="07D22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624" w:type="dxa"/>
            <w:tcBorders>
              <w:tl2br w:val="nil"/>
              <w:tr2bl w:val="nil"/>
            </w:tcBorders>
            <w:shd w:val="clear" w:color="auto" w:fill="auto"/>
            <w:vAlign w:val="center"/>
          </w:tcPr>
          <w:p w14:paraId="4453B30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873" w:type="dxa"/>
            <w:tcBorders>
              <w:tl2br w:val="nil"/>
              <w:tr2bl w:val="nil"/>
            </w:tcBorders>
            <w:shd w:val="clear" w:color="auto" w:fill="auto"/>
            <w:vAlign w:val="center"/>
          </w:tcPr>
          <w:p w14:paraId="253330E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晋控电力同达热电山西有限公司</w:t>
            </w:r>
          </w:p>
        </w:tc>
        <w:tc>
          <w:tcPr>
            <w:tcW w:w="1165" w:type="dxa"/>
            <w:tcBorders>
              <w:tl2br w:val="nil"/>
              <w:tr2bl w:val="nil"/>
            </w:tcBorders>
            <w:shd w:val="clear" w:color="auto" w:fill="auto"/>
            <w:vAlign w:val="center"/>
          </w:tcPr>
          <w:p w14:paraId="69C8B49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火电/热电</w:t>
            </w:r>
          </w:p>
        </w:tc>
        <w:tc>
          <w:tcPr>
            <w:tcW w:w="1639" w:type="dxa"/>
            <w:tcBorders>
              <w:tl2br w:val="nil"/>
              <w:tr2bl w:val="nil"/>
            </w:tcBorders>
            <w:shd w:val="clear" w:color="auto" w:fill="auto"/>
            <w:vAlign w:val="center"/>
          </w:tcPr>
          <w:p w14:paraId="7F966B2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大同市云冈区赵家小村南</w:t>
            </w:r>
          </w:p>
        </w:tc>
        <w:tc>
          <w:tcPr>
            <w:tcW w:w="1137" w:type="dxa"/>
            <w:tcBorders>
              <w:tl2br w:val="nil"/>
              <w:tr2bl w:val="nil"/>
            </w:tcBorders>
            <w:shd w:val="clear" w:color="auto" w:fill="auto"/>
            <w:vAlign w:val="center"/>
          </w:tcPr>
          <w:p w14:paraId="584197B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660</w:t>
            </w:r>
          </w:p>
        </w:tc>
        <w:tc>
          <w:tcPr>
            <w:tcW w:w="1537" w:type="dxa"/>
            <w:tcBorders>
              <w:tl2br w:val="nil"/>
              <w:tr2bl w:val="nil"/>
            </w:tcBorders>
            <w:shd w:val="clear" w:color="auto" w:fill="auto"/>
            <w:vAlign w:val="center"/>
          </w:tcPr>
          <w:p w14:paraId="2834CCC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2*330MW</w:t>
            </w:r>
          </w:p>
        </w:tc>
        <w:tc>
          <w:tcPr>
            <w:tcW w:w="2208" w:type="dxa"/>
            <w:tcBorders>
              <w:tl2br w:val="nil"/>
              <w:tr2bl w:val="nil"/>
            </w:tcBorders>
            <w:shd w:val="clear" w:color="auto" w:fill="auto"/>
            <w:vAlign w:val="center"/>
          </w:tcPr>
          <w:p w14:paraId="0A9FB31B">
            <w:pPr>
              <w:keepNext w:val="0"/>
              <w:keepLines w:val="0"/>
              <w:widowControl/>
              <w:suppressLineNumbers w:val="0"/>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冯宇亮</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cs="宋体"/>
                <w:i w:val="0"/>
                <w:iCs w:val="0"/>
                <w:color w:val="000000" w:themeColor="text1"/>
                <w:kern w:val="0"/>
                <w:sz w:val="21"/>
                <w:szCs w:val="21"/>
                <w:u w:val="none"/>
                <w:lang w:val="en-US" w:eastAsia="zh-CN" w:bidi="ar"/>
                <w14:textFill>
                  <w14:solidFill>
                    <w14:schemeClr w14:val="tx1"/>
                  </w14:solidFill>
                </w14:textFill>
              </w:rPr>
              <w:t>5035006999</w:t>
            </w:r>
          </w:p>
        </w:tc>
      </w:tr>
      <w:tr w14:paraId="70BE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624" w:type="dxa"/>
            <w:tcBorders>
              <w:tl2br w:val="nil"/>
              <w:tr2bl w:val="nil"/>
            </w:tcBorders>
            <w:shd w:val="clear" w:color="auto" w:fill="auto"/>
            <w:vAlign w:val="center"/>
          </w:tcPr>
          <w:p w14:paraId="5D6D51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873" w:type="dxa"/>
            <w:tcBorders>
              <w:tl2br w:val="nil"/>
              <w:tr2bl w:val="nil"/>
            </w:tcBorders>
            <w:shd w:val="clear" w:color="auto" w:fill="auto"/>
            <w:vAlign w:val="center"/>
          </w:tcPr>
          <w:p w14:paraId="7F7B46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山西大唐国际云冈热电有限责任公司</w:t>
            </w:r>
          </w:p>
        </w:tc>
        <w:tc>
          <w:tcPr>
            <w:tcW w:w="1165" w:type="dxa"/>
            <w:tcBorders>
              <w:tl2br w:val="nil"/>
              <w:tr2bl w:val="nil"/>
            </w:tcBorders>
            <w:shd w:val="clear" w:color="auto" w:fill="auto"/>
            <w:vAlign w:val="center"/>
          </w:tcPr>
          <w:p w14:paraId="35E510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热电联产</w:t>
            </w:r>
          </w:p>
        </w:tc>
        <w:tc>
          <w:tcPr>
            <w:tcW w:w="1639" w:type="dxa"/>
            <w:tcBorders>
              <w:tl2br w:val="nil"/>
              <w:tr2bl w:val="nil"/>
            </w:tcBorders>
            <w:shd w:val="clear" w:color="auto" w:fill="auto"/>
            <w:vAlign w:val="center"/>
          </w:tcPr>
          <w:p w14:paraId="6AD58E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大同市云冈区老平旺</w:t>
            </w:r>
          </w:p>
        </w:tc>
        <w:tc>
          <w:tcPr>
            <w:tcW w:w="1137" w:type="dxa"/>
            <w:tcBorders>
              <w:tl2br w:val="nil"/>
              <w:tr2bl w:val="nil"/>
            </w:tcBorders>
            <w:shd w:val="clear" w:color="auto" w:fill="auto"/>
            <w:vAlign w:val="center"/>
          </w:tcPr>
          <w:p w14:paraId="6EABEB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1040</w:t>
            </w:r>
          </w:p>
        </w:tc>
        <w:tc>
          <w:tcPr>
            <w:tcW w:w="1537" w:type="dxa"/>
            <w:tcBorders>
              <w:tl2br w:val="nil"/>
              <w:tr2bl w:val="nil"/>
            </w:tcBorders>
            <w:shd w:val="clear" w:color="auto" w:fill="auto"/>
            <w:vAlign w:val="center"/>
          </w:tcPr>
          <w:p w14:paraId="4B8696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一期2*220MW；二期2*300MW</w:t>
            </w:r>
          </w:p>
        </w:tc>
        <w:tc>
          <w:tcPr>
            <w:tcW w:w="2208" w:type="dxa"/>
            <w:tcBorders>
              <w:tl2br w:val="nil"/>
              <w:tr2bl w:val="nil"/>
            </w:tcBorders>
            <w:shd w:val="clear" w:color="auto" w:fill="auto"/>
            <w:noWrap/>
            <w:vAlign w:val="center"/>
          </w:tcPr>
          <w:p w14:paraId="5A3E84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王佳宇：18636239858</w:t>
            </w:r>
          </w:p>
        </w:tc>
      </w:tr>
      <w:tr w14:paraId="2565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1" w:hRule="atLeast"/>
        </w:trPr>
        <w:tc>
          <w:tcPr>
            <w:tcW w:w="624" w:type="dxa"/>
            <w:tcBorders>
              <w:tl2br w:val="nil"/>
              <w:tr2bl w:val="nil"/>
            </w:tcBorders>
            <w:shd w:val="clear" w:color="auto" w:fill="auto"/>
            <w:vAlign w:val="center"/>
          </w:tcPr>
          <w:p w14:paraId="0ED92D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873" w:type="dxa"/>
            <w:tcBorders>
              <w:tl2br w:val="nil"/>
              <w:tr2bl w:val="nil"/>
            </w:tcBorders>
            <w:shd w:val="clear" w:color="auto" w:fill="auto"/>
            <w:vAlign w:val="center"/>
          </w:tcPr>
          <w:p w14:paraId="19243A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晋控电力塔山发电山西有限公司</w:t>
            </w:r>
          </w:p>
        </w:tc>
        <w:tc>
          <w:tcPr>
            <w:tcW w:w="1165" w:type="dxa"/>
            <w:tcBorders>
              <w:tl2br w:val="nil"/>
              <w:tr2bl w:val="nil"/>
            </w:tcBorders>
            <w:shd w:val="clear" w:color="auto" w:fill="auto"/>
            <w:vAlign w:val="center"/>
          </w:tcPr>
          <w:p w14:paraId="51DD4F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火力发电</w:t>
            </w:r>
          </w:p>
        </w:tc>
        <w:tc>
          <w:tcPr>
            <w:tcW w:w="1639" w:type="dxa"/>
            <w:tcBorders>
              <w:tl2br w:val="nil"/>
              <w:tr2bl w:val="nil"/>
            </w:tcBorders>
            <w:shd w:val="clear" w:color="auto" w:fill="auto"/>
            <w:vAlign w:val="center"/>
          </w:tcPr>
          <w:p w14:paraId="4E73B9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大同市云冈区塔山工业园区</w:t>
            </w:r>
          </w:p>
        </w:tc>
        <w:tc>
          <w:tcPr>
            <w:tcW w:w="1137" w:type="dxa"/>
            <w:tcBorders>
              <w:tl2br w:val="nil"/>
              <w:tr2bl w:val="nil"/>
            </w:tcBorders>
            <w:shd w:val="clear" w:color="auto" w:fill="auto"/>
            <w:vAlign w:val="center"/>
          </w:tcPr>
          <w:p w14:paraId="3D17FA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1200</w:t>
            </w:r>
          </w:p>
        </w:tc>
        <w:tc>
          <w:tcPr>
            <w:tcW w:w="1537" w:type="dxa"/>
            <w:tcBorders>
              <w:tl2br w:val="nil"/>
              <w:tr2bl w:val="nil"/>
            </w:tcBorders>
            <w:shd w:val="clear" w:color="auto" w:fill="auto"/>
            <w:vAlign w:val="center"/>
          </w:tcPr>
          <w:p w14:paraId="2CA782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2×600MW</w:t>
            </w:r>
          </w:p>
        </w:tc>
        <w:tc>
          <w:tcPr>
            <w:tcW w:w="2208" w:type="dxa"/>
            <w:tcBorders>
              <w:tl2br w:val="nil"/>
              <w:tr2bl w:val="nil"/>
            </w:tcBorders>
            <w:shd w:val="clear" w:color="auto" w:fill="auto"/>
            <w:noWrap/>
            <w:vAlign w:val="center"/>
          </w:tcPr>
          <w:p w14:paraId="59885554">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刘子军</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r>
              <w:rPr>
                <w:rFonts w:hint="eastAsia" w:cs="宋体"/>
                <w:i w:val="0"/>
                <w:iCs w:val="0"/>
                <w:color w:val="000000" w:themeColor="text1"/>
                <w:kern w:val="0"/>
                <w:sz w:val="21"/>
                <w:szCs w:val="21"/>
                <w:u w:val="none"/>
                <w:lang w:val="en-US" w:eastAsia="zh-CN" w:bidi="ar"/>
                <w14:textFill>
                  <w14:solidFill>
                    <w14:schemeClr w14:val="tx1"/>
                  </w14:solidFill>
                </w14:textFill>
              </w:rPr>
              <w:t>003528000</w:t>
            </w:r>
          </w:p>
        </w:tc>
      </w:tr>
      <w:tr w14:paraId="678F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624" w:type="dxa"/>
            <w:tcBorders>
              <w:tl2br w:val="nil"/>
              <w:tr2bl w:val="nil"/>
            </w:tcBorders>
            <w:shd w:val="clear" w:color="auto" w:fill="auto"/>
            <w:vAlign w:val="center"/>
          </w:tcPr>
          <w:p w14:paraId="27A478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873" w:type="dxa"/>
            <w:tcBorders>
              <w:tl2br w:val="nil"/>
              <w:tr2bl w:val="nil"/>
            </w:tcBorders>
            <w:shd w:val="clear" w:color="auto" w:fill="auto"/>
            <w:vAlign w:val="center"/>
          </w:tcPr>
          <w:p w14:paraId="2AC6A9C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苏晋塔山发电有限公司</w:t>
            </w:r>
          </w:p>
        </w:tc>
        <w:tc>
          <w:tcPr>
            <w:tcW w:w="1165" w:type="dxa"/>
            <w:tcBorders>
              <w:tl2br w:val="nil"/>
              <w:tr2bl w:val="nil"/>
            </w:tcBorders>
            <w:shd w:val="clear" w:color="auto" w:fill="auto"/>
            <w:vAlign w:val="center"/>
          </w:tcPr>
          <w:p w14:paraId="39BEBF0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火力发电</w:t>
            </w:r>
          </w:p>
        </w:tc>
        <w:tc>
          <w:tcPr>
            <w:tcW w:w="1639" w:type="dxa"/>
            <w:tcBorders>
              <w:tl2br w:val="nil"/>
              <w:tr2bl w:val="nil"/>
            </w:tcBorders>
            <w:shd w:val="clear" w:color="auto" w:fill="auto"/>
            <w:vAlign w:val="center"/>
          </w:tcPr>
          <w:p w14:paraId="480EAFC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大同市云冈区塔山工业园区</w:t>
            </w:r>
          </w:p>
        </w:tc>
        <w:tc>
          <w:tcPr>
            <w:tcW w:w="1137" w:type="dxa"/>
            <w:tcBorders>
              <w:tl2br w:val="nil"/>
              <w:tr2bl w:val="nil"/>
            </w:tcBorders>
            <w:shd w:val="clear" w:color="auto" w:fill="auto"/>
            <w:noWrap/>
            <w:vAlign w:val="center"/>
          </w:tcPr>
          <w:p w14:paraId="5C73DC5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1320</w:t>
            </w:r>
          </w:p>
        </w:tc>
        <w:tc>
          <w:tcPr>
            <w:tcW w:w="1537" w:type="dxa"/>
            <w:tcBorders>
              <w:tl2br w:val="nil"/>
              <w:tr2bl w:val="nil"/>
            </w:tcBorders>
            <w:shd w:val="clear" w:color="auto" w:fill="auto"/>
            <w:noWrap/>
            <w:vAlign w:val="center"/>
          </w:tcPr>
          <w:p w14:paraId="7BECF0A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2×660MW</w:t>
            </w:r>
          </w:p>
        </w:tc>
        <w:tc>
          <w:tcPr>
            <w:tcW w:w="2208" w:type="dxa"/>
            <w:tcBorders>
              <w:tl2br w:val="nil"/>
              <w:tr2bl w:val="nil"/>
            </w:tcBorders>
            <w:shd w:val="clear" w:color="auto" w:fill="auto"/>
            <w:noWrap/>
            <w:vAlign w:val="center"/>
          </w:tcPr>
          <w:p w14:paraId="1DA92738">
            <w:pPr>
              <w:keepNext w:val="0"/>
              <w:keepLines w:val="0"/>
              <w:widowControl/>
              <w:suppressLineNumbers w:val="0"/>
              <w:ind w:left="0" w:leftChars="0" w:right="0" w:rightChars="0"/>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刘春超：15110787923</w:t>
            </w:r>
          </w:p>
        </w:tc>
      </w:tr>
      <w:tr w14:paraId="7734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trPr>
        <w:tc>
          <w:tcPr>
            <w:tcW w:w="624" w:type="dxa"/>
            <w:tcBorders>
              <w:tl2br w:val="nil"/>
              <w:tr2bl w:val="nil"/>
            </w:tcBorders>
            <w:shd w:val="clear" w:color="auto" w:fill="auto"/>
            <w:vAlign w:val="center"/>
          </w:tcPr>
          <w:p w14:paraId="779E582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873" w:type="dxa"/>
            <w:tcBorders>
              <w:tl2br w:val="nil"/>
              <w:tr2bl w:val="nil"/>
            </w:tcBorders>
            <w:shd w:val="clear" w:color="auto" w:fill="auto"/>
            <w:vAlign w:val="center"/>
          </w:tcPr>
          <w:p w14:paraId="7227D97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大同富乔垃圾焚烧发电有限公司</w:t>
            </w:r>
          </w:p>
        </w:tc>
        <w:tc>
          <w:tcPr>
            <w:tcW w:w="1165" w:type="dxa"/>
            <w:tcBorders>
              <w:tl2br w:val="nil"/>
              <w:tr2bl w:val="nil"/>
            </w:tcBorders>
            <w:shd w:val="clear" w:color="auto" w:fill="auto"/>
            <w:vAlign w:val="center"/>
          </w:tcPr>
          <w:p w14:paraId="5CE7D50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垃圾焚烧发电</w:t>
            </w:r>
          </w:p>
        </w:tc>
        <w:tc>
          <w:tcPr>
            <w:tcW w:w="1639" w:type="dxa"/>
            <w:tcBorders>
              <w:tl2br w:val="nil"/>
              <w:tr2bl w:val="nil"/>
            </w:tcBorders>
            <w:shd w:val="clear" w:color="auto" w:fill="auto"/>
            <w:vAlign w:val="center"/>
          </w:tcPr>
          <w:p w14:paraId="33C00BD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云冈区西韩岭乡马辛庄</w:t>
            </w:r>
          </w:p>
        </w:tc>
        <w:tc>
          <w:tcPr>
            <w:tcW w:w="1137" w:type="dxa"/>
            <w:tcBorders>
              <w:tl2br w:val="nil"/>
              <w:tr2bl w:val="nil"/>
            </w:tcBorders>
            <w:shd w:val="clear" w:color="auto" w:fill="auto"/>
            <w:noWrap/>
            <w:vAlign w:val="center"/>
          </w:tcPr>
          <w:p w14:paraId="24BB097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w:t>
            </w:r>
          </w:p>
        </w:tc>
        <w:tc>
          <w:tcPr>
            <w:tcW w:w="1537" w:type="dxa"/>
            <w:tcBorders>
              <w:tl2br w:val="nil"/>
              <w:tr2bl w:val="nil"/>
            </w:tcBorders>
            <w:shd w:val="clear" w:color="auto" w:fill="auto"/>
            <w:noWrap/>
            <w:vAlign w:val="center"/>
          </w:tcPr>
          <w:p w14:paraId="32D4108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15MW</w:t>
            </w:r>
          </w:p>
        </w:tc>
        <w:tc>
          <w:tcPr>
            <w:tcW w:w="2208" w:type="dxa"/>
            <w:tcBorders>
              <w:tl2br w:val="nil"/>
              <w:tr2bl w:val="nil"/>
            </w:tcBorders>
            <w:shd w:val="clear" w:color="auto" w:fill="auto"/>
            <w:noWrap/>
            <w:vAlign w:val="center"/>
          </w:tcPr>
          <w:p w14:paraId="1C826A2B">
            <w:pPr>
              <w:keepNext w:val="0"/>
              <w:keepLines w:val="0"/>
              <w:widowControl/>
              <w:suppressLineNumbers w:val="0"/>
              <w:ind w:left="0" w:leftChars="0" w:right="0" w:rightChars="0"/>
              <w:jc w:val="left"/>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吕群峰</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cs="宋体"/>
                <w:i w:val="0"/>
                <w:iCs w:val="0"/>
                <w:color w:val="000000" w:themeColor="text1"/>
                <w:kern w:val="0"/>
                <w:sz w:val="21"/>
                <w:szCs w:val="21"/>
                <w:u w:val="none"/>
                <w:lang w:val="en-US" w:eastAsia="zh-CN" w:bidi="ar"/>
                <w14:textFill>
                  <w14:solidFill>
                    <w14:schemeClr w14:val="tx1"/>
                  </w14:solidFill>
                </w14:textFill>
              </w:rPr>
              <w:t>3568977999</w:t>
            </w:r>
          </w:p>
        </w:tc>
      </w:tr>
      <w:tr w14:paraId="00C3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624" w:type="dxa"/>
            <w:tcBorders>
              <w:tl2br w:val="nil"/>
              <w:tr2bl w:val="nil"/>
            </w:tcBorders>
            <w:shd w:val="clear" w:color="auto" w:fill="auto"/>
            <w:vAlign w:val="center"/>
          </w:tcPr>
          <w:p w14:paraId="075347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873" w:type="dxa"/>
            <w:tcBorders>
              <w:tl2br w:val="nil"/>
              <w:tr2bl w:val="nil"/>
            </w:tcBorders>
            <w:shd w:val="clear" w:color="auto" w:fill="auto"/>
            <w:noWrap/>
            <w:vAlign w:val="center"/>
          </w:tcPr>
          <w:p w14:paraId="7F23AC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中煤大同能源电厂</w:t>
            </w:r>
          </w:p>
        </w:tc>
        <w:tc>
          <w:tcPr>
            <w:tcW w:w="1165" w:type="dxa"/>
            <w:tcBorders>
              <w:tl2br w:val="nil"/>
              <w:tr2bl w:val="nil"/>
            </w:tcBorders>
            <w:shd w:val="clear" w:color="auto" w:fill="auto"/>
            <w:noWrap/>
            <w:vAlign w:val="center"/>
          </w:tcPr>
          <w:p w14:paraId="5B7A31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火电</w:t>
            </w:r>
          </w:p>
        </w:tc>
        <w:tc>
          <w:tcPr>
            <w:tcW w:w="1639" w:type="dxa"/>
            <w:tcBorders>
              <w:tl2br w:val="nil"/>
              <w:tr2bl w:val="nil"/>
            </w:tcBorders>
            <w:shd w:val="clear" w:color="auto" w:fill="auto"/>
            <w:vAlign w:val="center"/>
          </w:tcPr>
          <w:p w14:paraId="0AEAD7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大同市云冈区塔山工业园</w:t>
            </w:r>
          </w:p>
        </w:tc>
        <w:tc>
          <w:tcPr>
            <w:tcW w:w="1137" w:type="dxa"/>
            <w:tcBorders>
              <w:tl2br w:val="nil"/>
              <w:tr2bl w:val="nil"/>
            </w:tcBorders>
            <w:shd w:val="clear" w:color="auto" w:fill="auto"/>
            <w:vAlign w:val="center"/>
          </w:tcPr>
          <w:p w14:paraId="588DFD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270</w:t>
            </w:r>
          </w:p>
        </w:tc>
        <w:tc>
          <w:tcPr>
            <w:tcW w:w="1537" w:type="dxa"/>
            <w:tcBorders>
              <w:tl2br w:val="nil"/>
              <w:tr2bl w:val="nil"/>
            </w:tcBorders>
            <w:shd w:val="clear" w:color="auto" w:fill="auto"/>
            <w:vAlign w:val="center"/>
          </w:tcPr>
          <w:p w14:paraId="7A6F84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2*135MW</w:t>
            </w:r>
          </w:p>
        </w:tc>
        <w:tc>
          <w:tcPr>
            <w:tcW w:w="2208" w:type="dxa"/>
            <w:tcBorders>
              <w:tl2br w:val="nil"/>
              <w:tr2bl w:val="nil"/>
            </w:tcBorders>
            <w:shd w:val="clear" w:color="auto" w:fill="auto"/>
            <w:noWrap/>
            <w:vAlign w:val="center"/>
          </w:tcPr>
          <w:p w14:paraId="5EE6CC65">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张仲清</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r>
              <w:rPr>
                <w:rFonts w:hint="eastAsia" w:cs="宋体"/>
                <w:i w:val="0"/>
                <w:iCs w:val="0"/>
                <w:color w:val="000000" w:themeColor="text1"/>
                <w:kern w:val="0"/>
                <w:sz w:val="21"/>
                <w:szCs w:val="21"/>
                <w:u w:val="none"/>
                <w:lang w:val="en-US" w:eastAsia="zh-CN" w:bidi="ar"/>
                <w14:textFill>
                  <w14:solidFill>
                    <w14:schemeClr w14:val="tx1"/>
                  </w14:solidFill>
                </w14:textFill>
              </w:rPr>
              <w:t>835221985</w:t>
            </w:r>
          </w:p>
        </w:tc>
      </w:tr>
      <w:tr w14:paraId="6741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24" w:type="dxa"/>
            <w:tcBorders>
              <w:tl2br w:val="nil"/>
              <w:tr2bl w:val="nil"/>
            </w:tcBorders>
            <w:shd w:val="clear" w:color="auto" w:fill="auto"/>
            <w:vAlign w:val="center"/>
          </w:tcPr>
          <w:p w14:paraId="2E55E2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873" w:type="dxa"/>
            <w:tcBorders>
              <w:tl2br w:val="nil"/>
              <w:tr2bl w:val="nil"/>
            </w:tcBorders>
            <w:shd w:val="clear" w:color="auto" w:fill="auto"/>
            <w:vAlign w:val="center"/>
          </w:tcPr>
          <w:p w14:paraId="6E40C2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大同冀东有限责任公司自备电厂</w:t>
            </w:r>
          </w:p>
        </w:tc>
        <w:tc>
          <w:tcPr>
            <w:tcW w:w="1165" w:type="dxa"/>
            <w:tcBorders>
              <w:tl2br w:val="nil"/>
              <w:tr2bl w:val="nil"/>
            </w:tcBorders>
            <w:shd w:val="clear" w:color="auto" w:fill="auto"/>
            <w:vAlign w:val="center"/>
          </w:tcPr>
          <w:p w14:paraId="3872C4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余热发电</w:t>
            </w:r>
          </w:p>
        </w:tc>
        <w:tc>
          <w:tcPr>
            <w:tcW w:w="1639" w:type="dxa"/>
            <w:tcBorders>
              <w:tl2br w:val="nil"/>
              <w:tr2bl w:val="nil"/>
            </w:tcBorders>
            <w:shd w:val="clear" w:color="auto" w:fill="auto"/>
            <w:vAlign w:val="center"/>
          </w:tcPr>
          <w:p w14:paraId="12317F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大同市云冈区口泉乡</w:t>
            </w:r>
          </w:p>
        </w:tc>
        <w:tc>
          <w:tcPr>
            <w:tcW w:w="1137" w:type="dxa"/>
            <w:tcBorders>
              <w:tl2br w:val="nil"/>
              <w:tr2bl w:val="nil"/>
            </w:tcBorders>
            <w:shd w:val="clear" w:color="auto" w:fill="auto"/>
            <w:vAlign w:val="center"/>
          </w:tcPr>
          <w:p w14:paraId="14C483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537" w:type="dxa"/>
            <w:tcBorders>
              <w:tl2br w:val="nil"/>
              <w:tr2bl w:val="nil"/>
            </w:tcBorders>
            <w:shd w:val="clear" w:color="auto" w:fill="auto"/>
            <w:vAlign w:val="center"/>
          </w:tcPr>
          <w:p w14:paraId="2BB6FC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2*9MV</w:t>
            </w:r>
          </w:p>
        </w:tc>
        <w:tc>
          <w:tcPr>
            <w:tcW w:w="2208" w:type="dxa"/>
            <w:tcBorders>
              <w:tl2br w:val="nil"/>
              <w:tr2bl w:val="nil"/>
            </w:tcBorders>
            <w:shd w:val="clear" w:color="auto" w:fill="auto"/>
            <w:noWrap/>
            <w:vAlign w:val="center"/>
          </w:tcPr>
          <w:p w14:paraId="4ED5EB07">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孟庆海</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cs="宋体"/>
                <w:i w:val="0"/>
                <w:iCs w:val="0"/>
                <w:color w:val="000000" w:themeColor="text1"/>
                <w:kern w:val="0"/>
                <w:sz w:val="21"/>
                <w:szCs w:val="21"/>
                <w:u w:val="none"/>
                <w:lang w:val="en-US" w:eastAsia="zh-CN" w:bidi="ar"/>
                <w14:textFill>
                  <w14:solidFill>
                    <w14:schemeClr w14:val="tx1"/>
                  </w14:solidFill>
                </w14:textFill>
              </w:rPr>
              <w:t>8032507366</w:t>
            </w:r>
          </w:p>
        </w:tc>
      </w:tr>
      <w:tr w14:paraId="3103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6" w:hRule="atLeast"/>
        </w:trPr>
        <w:tc>
          <w:tcPr>
            <w:tcW w:w="624" w:type="dxa"/>
            <w:tcBorders>
              <w:tl2br w:val="nil"/>
              <w:tr2bl w:val="nil"/>
            </w:tcBorders>
            <w:shd w:val="clear" w:color="auto" w:fill="auto"/>
            <w:vAlign w:val="center"/>
          </w:tcPr>
          <w:p w14:paraId="5B3EBB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873" w:type="dxa"/>
            <w:tcBorders>
              <w:tl2br w:val="nil"/>
              <w:tr2bl w:val="nil"/>
            </w:tcBorders>
            <w:shd w:val="clear" w:color="auto" w:fill="auto"/>
            <w:vAlign w:val="center"/>
          </w:tcPr>
          <w:p w14:paraId="03A7F5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云中水泥厂自备电厂</w:t>
            </w:r>
          </w:p>
        </w:tc>
        <w:tc>
          <w:tcPr>
            <w:tcW w:w="1165" w:type="dxa"/>
            <w:tcBorders>
              <w:tl2br w:val="nil"/>
              <w:tr2bl w:val="nil"/>
            </w:tcBorders>
            <w:shd w:val="clear" w:color="auto" w:fill="auto"/>
            <w:vAlign w:val="center"/>
          </w:tcPr>
          <w:p w14:paraId="4014DE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余热发电</w:t>
            </w:r>
          </w:p>
        </w:tc>
        <w:tc>
          <w:tcPr>
            <w:tcW w:w="1639" w:type="dxa"/>
            <w:tcBorders>
              <w:tl2br w:val="nil"/>
              <w:tr2bl w:val="nil"/>
            </w:tcBorders>
            <w:shd w:val="clear" w:color="auto" w:fill="auto"/>
            <w:vAlign w:val="center"/>
          </w:tcPr>
          <w:p w14:paraId="43627B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大同市云冈区塔山工业园</w:t>
            </w:r>
          </w:p>
        </w:tc>
        <w:tc>
          <w:tcPr>
            <w:tcW w:w="1137" w:type="dxa"/>
            <w:tcBorders>
              <w:tl2br w:val="nil"/>
              <w:tr2bl w:val="nil"/>
            </w:tcBorders>
            <w:shd w:val="clear" w:color="auto" w:fill="auto"/>
            <w:vAlign w:val="center"/>
          </w:tcPr>
          <w:p w14:paraId="341FB9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537" w:type="dxa"/>
            <w:tcBorders>
              <w:tl2br w:val="nil"/>
              <w:tr2bl w:val="nil"/>
            </w:tcBorders>
            <w:shd w:val="clear" w:color="auto" w:fill="auto"/>
            <w:vAlign w:val="center"/>
          </w:tcPr>
          <w:p w14:paraId="58E5A2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1*6MV</w:t>
            </w:r>
          </w:p>
        </w:tc>
        <w:tc>
          <w:tcPr>
            <w:tcW w:w="2208" w:type="dxa"/>
            <w:tcBorders>
              <w:tl2br w:val="nil"/>
              <w:tr2bl w:val="nil"/>
            </w:tcBorders>
            <w:shd w:val="clear" w:color="auto" w:fill="auto"/>
            <w:noWrap/>
            <w:vAlign w:val="center"/>
          </w:tcPr>
          <w:p w14:paraId="02FD93A2">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cs="宋体"/>
                <w:i w:val="0"/>
                <w:iCs w:val="0"/>
                <w:color w:val="000000" w:themeColor="text1"/>
                <w:kern w:val="0"/>
                <w:sz w:val="21"/>
                <w:szCs w:val="21"/>
                <w:u w:val="none"/>
                <w:lang w:val="en-US" w:eastAsia="zh-CN" w:bidi="ar"/>
                <w14:textFill>
                  <w14:solidFill>
                    <w14:schemeClr w14:val="tx1"/>
                  </w14:solidFill>
                </w14:textFill>
              </w:rPr>
              <w:t>封桂英</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r>
              <w:rPr>
                <w:rFonts w:hint="eastAsia" w:cs="宋体"/>
                <w:i w:val="0"/>
                <w:iCs w:val="0"/>
                <w:color w:val="000000" w:themeColor="text1"/>
                <w:kern w:val="0"/>
                <w:sz w:val="21"/>
                <w:szCs w:val="21"/>
                <w:u w:val="none"/>
                <w:lang w:val="en-US" w:eastAsia="zh-CN" w:bidi="ar"/>
                <w14:textFill>
                  <w14:solidFill>
                    <w14:schemeClr w14:val="tx1"/>
                  </w14:solidFill>
                </w14:textFill>
              </w:rPr>
              <w:t>3934259490</w:t>
            </w:r>
          </w:p>
        </w:tc>
      </w:tr>
    </w:tbl>
    <w:p w14:paraId="2BE714A9">
      <w:pPr>
        <w:pStyle w:val="17"/>
        <w:rPr>
          <w:rFonts w:hint="default" w:cs="宋体"/>
          <w:b w:val="0"/>
          <w:bCs w:val="0"/>
          <w:kern w:val="0"/>
          <w:sz w:val="28"/>
          <w:szCs w:val="28"/>
          <w:lang w:val="en-US" w:eastAsia="zh-CN"/>
        </w:rPr>
      </w:pPr>
      <w:r>
        <w:rPr>
          <w:rFonts w:hint="eastAsia" w:cs="宋体"/>
          <w:b w:val="0"/>
          <w:bCs w:val="0"/>
          <w:kern w:val="0"/>
          <w:sz w:val="28"/>
          <w:szCs w:val="28"/>
          <w:lang w:val="en-US" w:eastAsia="zh-CN"/>
        </w:rPr>
        <w:t>云冈区内电力企业现状见下表：</w:t>
      </w:r>
    </w:p>
    <w:p w14:paraId="493A19C2">
      <w:pPr>
        <w:keepNext w:val="0"/>
        <w:keepLines w:val="0"/>
        <w:pageBreakBefore w:val="0"/>
        <w:widowControl/>
        <w:numPr>
          <w:ilvl w:val="0"/>
          <w:numId w:val="0"/>
        </w:numPr>
        <w:suppressLineNumbers w:val="0"/>
        <w:kinsoku/>
        <w:wordWrap/>
        <w:overflowPunct/>
        <w:topLinePunct w:val="0"/>
        <w:autoSpaceDE w:val="0"/>
        <w:autoSpaceDN/>
        <w:bidi w:val="0"/>
        <w:adjustRightInd w:val="0"/>
        <w:snapToGrid w:val="0"/>
        <w:spacing w:beforeAutospacing="0" w:afterAutospacing="0" w:line="360" w:lineRule="auto"/>
        <w:ind w:left="0" w:leftChars="0" w:right="0" w:rightChars="0" w:firstLine="562" w:firstLineChars="200"/>
        <w:jc w:val="left"/>
        <w:textAlignment w:val="auto"/>
        <w:rPr>
          <w:rFonts w:hint="default" w:cs="宋体"/>
          <w:b/>
          <w:bCs/>
          <w:kern w:val="0"/>
          <w:sz w:val="28"/>
          <w:szCs w:val="28"/>
          <w:lang w:val="en-US" w:eastAsia="zh-CN"/>
        </w:rPr>
      </w:pPr>
      <w:r>
        <w:rPr>
          <w:rFonts w:hint="eastAsia" w:cs="宋体"/>
          <w:b/>
          <w:bCs/>
          <w:kern w:val="0"/>
          <w:sz w:val="28"/>
          <w:szCs w:val="28"/>
          <w:lang w:val="en-US" w:eastAsia="zh-CN"/>
        </w:rPr>
        <w:t>（二）电力事故风险分析</w:t>
      </w:r>
    </w:p>
    <w:p w14:paraId="61B506E0">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default" w:cs="宋体"/>
          <w:b w:val="0"/>
          <w:bCs w:val="0"/>
          <w:color w:val="000000" w:themeColor="text1"/>
          <w:kern w:val="0"/>
          <w:sz w:val="28"/>
          <w:szCs w:val="28"/>
          <w:lang w:val="en-US" w:eastAsia="zh-CN"/>
          <w14:textFill>
            <w14:solidFill>
              <w14:schemeClr w14:val="tx1"/>
            </w14:solidFill>
          </w14:textFill>
        </w:rPr>
      </w:pPr>
      <w:r>
        <w:rPr>
          <w:rFonts w:hint="eastAsia" w:cs="宋体"/>
          <w:b w:val="0"/>
          <w:bCs w:val="0"/>
          <w:color w:val="000000" w:themeColor="text1"/>
          <w:kern w:val="0"/>
          <w:sz w:val="28"/>
          <w:szCs w:val="28"/>
          <w:lang w:val="en-US" w:eastAsia="zh-CN"/>
          <w14:textFill>
            <w14:solidFill>
              <w14:schemeClr w14:val="tx1"/>
            </w14:solidFill>
          </w14:textFill>
        </w:rPr>
        <w:t>根据云冈区内电力企业风险评估情况，可能发生电力事故归类为如下种类：</w:t>
      </w:r>
    </w:p>
    <w:p w14:paraId="74ABD0B2">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eastAsia" w:cs="宋体"/>
          <w:b w:val="0"/>
          <w:bCs w:val="0"/>
          <w:kern w:val="0"/>
          <w:sz w:val="28"/>
          <w:szCs w:val="28"/>
          <w:lang w:val="zh-CN" w:eastAsia="zh-CN"/>
        </w:rPr>
      </w:pPr>
      <w:r>
        <w:rPr>
          <w:rFonts w:hint="eastAsia" w:cs="宋体"/>
          <w:b w:val="0"/>
          <w:bCs w:val="0"/>
          <w:kern w:val="0"/>
          <w:sz w:val="28"/>
          <w:szCs w:val="28"/>
          <w:lang w:val="en-US" w:eastAsia="zh-CN"/>
        </w:rPr>
        <w:t>1、</w:t>
      </w:r>
      <w:r>
        <w:rPr>
          <w:rFonts w:hint="eastAsia" w:cs="宋体"/>
          <w:b w:val="0"/>
          <w:bCs w:val="0"/>
          <w:kern w:val="0"/>
          <w:sz w:val="28"/>
          <w:szCs w:val="28"/>
          <w:lang w:val="zh-CN" w:eastAsia="zh-CN"/>
        </w:rPr>
        <w:t>设备事故类</w:t>
      </w:r>
    </w:p>
    <w:p w14:paraId="3EE7B71C">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eastAsia" w:cs="宋体"/>
          <w:b w:val="0"/>
          <w:bCs w:val="0"/>
          <w:kern w:val="0"/>
          <w:sz w:val="28"/>
          <w:szCs w:val="28"/>
          <w:lang w:val="en-US" w:eastAsia="zh-CN"/>
        </w:rPr>
      </w:pPr>
      <w:r>
        <w:rPr>
          <w:rFonts w:hint="eastAsia" w:cs="宋体"/>
          <w:b w:val="0"/>
          <w:bCs w:val="0"/>
          <w:kern w:val="0"/>
          <w:sz w:val="28"/>
          <w:szCs w:val="28"/>
          <w:lang w:val="en-US" w:eastAsia="zh-CN"/>
        </w:rPr>
        <w:t>电力企业可能造成设备事故有：火灾、压力容器爆炸、锅炉爆炸、其他爆炸等。</w:t>
      </w:r>
    </w:p>
    <w:p w14:paraId="32903744">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eastAsia" w:cs="宋体"/>
          <w:b w:val="0"/>
          <w:bCs w:val="0"/>
          <w:kern w:val="0"/>
          <w:sz w:val="28"/>
          <w:szCs w:val="28"/>
          <w:lang w:val="zh-CN" w:eastAsia="zh-CN"/>
        </w:rPr>
      </w:pPr>
      <w:r>
        <w:rPr>
          <w:rFonts w:hint="eastAsia" w:cs="宋体"/>
          <w:b w:val="0"/>
          <w:bCs w:val="0"/>
          <w:kern w:val="0"/>
          <w:sz w:val="28"/>
          <w:szCs w:val="28"/>
          <w:lang w:val="en-US" w:eastAsia="zh-CN"/>
        </w:rPr>
        <w:t>2、</w:t>
      </w:r>
      <w:r>
        <w:rPr>
          <w:rFonts w:hint="eastAsia" w:cs="宋体"/>
          <w:b w:val="0"/>
          <w:bCs w:val="0"/>
          <w:kern w:val="0"/>
          <w:sz w:val="28"/>
          <w:szCs w:val="28"/>
          <w:lang w:val="zh-CN" w:eastAsia="zh-CN"/>
        </w:rPr>
        <w:t>人身伤害类</w:t>
      </w:r>
    </w:p>
    <w:p w14:paraId="1C13547A">
      <w:pPr>
        <w:keepNext w:val="0"/>
        <w:keepLines w:val="0"/>
        <w:pageBreakBefore w:val="0"/>
        <w:widowControl/>
        <w:tabs>
          <w:tab w:val="left" w:pos="1228"/>
        </w:tabs>
        <w:kinsoku/>
        <w:wordWrap/>
        <w:overflowPunct/>
        <w:topLinePunct w:val="0"/>
        <w:autoSpaceDE/>
        <w:autoSpaceDN/>
        <w:bidi w:val="0"/>
        <w:adjustRightInd/>
        <w:snapToGrid/>
        <w:spacing w:line="360" w:lineRule="auto"/>
        <w:ind w:firstLine="560" w:firstLineChars="200"/>
        <w:jc w:val="left"/>
        <w:textAlignment w:val="auto"/>
        <w:rPr>
          <w:rFonts w:hint="default" w:cs="宋体"/>
          <w:b w:val="0"/>
          <w:bCs w:val="0"/>
          <w:kern w:val="0"/>
          <w:sz w:val="28"/>
          <w:szCs w:val="28"/>
          <w:lang w:val="en-US" w:eastAsia="zh-CN"/>
        </w:rPr>
      </w:pPr>
      <w:r>
        <w:rPr>
          <w:rFonts w:hint="eastAsia" w:cs="宋体"/>
          <w:b w:val="0"/>
          <w:bCs w:val="0"/>
          <w:kern w:val="0"/>
          <w:sz w:val="28"/>
          <w:szCs w:val="28"/>
          <w:lang w:val="en-US" w:eastAsia="zh-CN"/>
        </w:rPr>
        <w:t>可能发生的人身伤亡风险主要有：机械伤害、起重伤害、触电、火灾伤害、中毒和窒息、物体打击、高处坠落、车辆伤害、灼烫等。</w:t>
      </w:r>
    </w:p>
    <w:p w14:paraId="14FF6C2E">
      <w:pPr>
        <w:pStyle w:val="2"/>
        <w:rPr>
          <w:rFonts w:hint="default"/>
          <w:lang w:val="en-US" w:eastAsia="zh-CN"/>
        </w:rPr>
      </w:pPr>
    </w:p>
    <w:p w14:paraId="6BF060CC">
      <w:pPr>
        <w:rPr>
          <w:rFonts w:hint="eastAsia" w:ascii="黑体" w:eastAsia="黑体" w:cs="黑体"/>
          <w:color w:val="auto"/>
          <w:sz w:val="32"/>
          <w:szCs w:val="32"/>
          <w:lang w:val="en-US" w:eastAsia="zh-CN"/>
        </w:rPr>
      </w:pPr>
      <w:bookmarkStart w:id="80" w:name="_Toc22477"/>
      <w:bookmarkEnd w:id="80"/>
      <w:r>
        <w:rPr>
          <w:rFonts w:hint="eastAsia" w:ascii="黑体" w:eastAsia="黑体" w:cs="黑体"/>
          <w:color w:val="auto"/>
          <w:sz w:val="32"/>
          <w:szCs w:val="32"/>
          <w:lang w:val="en-US" w:eastAsia="zh-CN"/>
        </w:rPr>
        <w:br w:type="page"/>
      </w:r>
    </w:p>
    <w:p w14:paraId="7A2CA310">
      <w:pPr>
        <w:pStyle w:val="2"/>
        <w:rPr>
          <w:rFonts w:hint="eastAsia" w:ascii="仿宋" w:hAnsi="仿宋" w:eastAsia="仿宋" w:cs="仿宋"/>
          <w:kern w:val="0"/>
          <w:sz w:val="32"/>
          <w:szCs w:val="32"/>
          <w:lang w:val="en-US" w:eastAsia="zh-CN" w:bidi="ar"/>
        </w:rPr>
        <w:sectPr>
          <w:footerReference r:id="rId5" w:type="default"/>
          <w:pgSz w:w="11906" w:h="16839"/>
          <w:pgMar w:top="1440" w:right="1706" w:bottom="1440" w:left="1803" w:header="851" w:footer="992" w:gutter="0"/>
          <w:pgBorders>
            <w:top w:val="none" w:sz="0" w:space="0"/>
            <w:left w:val="none" w:sz="0" w:space="0"/>
            <w:bottom w:val="none" w:sz="0" w:space="0"/>
            <w:right w:val="none" w:sz="0" w:space="0"/>
          </w:pgBorders>
          <w:pgNumType w:fmt="decimal" w:start="1"/>
          <w:cols w:space="0" w:num="1"/>
          <w:rtlGutter w:val="0"/>
          <w:docGrid w:linePitch="0" w:charSpace="0"/>
        </w:sectPr>
      </w:pPr>
    </w:p>
    <w:p w14:paraId="74456846">
      <w:pPr>
        <w:widowControl/>
        <w:outlineLvl w:val="0"/>
        <w:rPr>
          <w:rFonts w:hint="default" w:cs="宋体"/>
          <w:b/>
          <w:bCs/>
          <w:color w:val="000000"/>
          <w:kern w:val="2"/>
          <w:sz w:val="32"/>
          <w:szCs w:val="32"/>
          <w:lang w:val="en-US" w:eastAsia="zh-CN" w:bidi="ar-SA"/>
        </w:rPr>
      </w:pPr>
      <w:bookmarkStart w:id="81" w:name="_Toc25883"/>
      <w:bookmarkStart w:id="82" w:name="_Toc130917755"/>
      <w:r>
        <w:rPr>
          <w:rFonts w:hint="eastAsia" w:cs="宋体"/>
          <w:b/>
          <w:bCs/>
          <w:color w:val="000000"/>
          <w:kern w:val="2"/>
          <w:sz w:val="28"/>
          <w:szCs w:val="28"/>
          <w:lang w:val="en-US" w:eastAsia="zh-CN" w:bidi="ar-SA"/>
        </w:rPr>
        <w:t>附件3</w:t>
      </w:r>
      <w:bookmarkEnd w:id="81"/>
    </w:p>
    <w:p w14:paraId="115648E1">
      <w:pPr>
        <w:pStyle w:val="2"/>
        <w:jc w:val="center"/>
        <w:outlineLvl w:val="1"/>
        <w:rPr>
          <w:rFonts w:hint="default"/>
          <w:lang w:val="en-US" w:eastAsia="zh-CN"/>
        </w:rPr>
      </w:pPr>
      <w:bookmarkStart w:id="83" w:name="_Toc8914"/>
      <w:r>
        <w:rPr>
          <w:rFonts w:hint="eastAsia" w:ascii="宋体" w:hAnsi="宋体" w:eastAsia="宋体" w:cs="宋体"/>
          <w:b/>
          <w:bCs/>
          <w:i w:val="0"/>
          <w:iCs w:val="0"/>
          <w:color w:val="000000"/>
          <w:kern w:val="0"/>
          <w:sz w:val="28"/>
          <w:szCs w:val="28"/>
          <w:u w:val="none"/>
          <w:lang w:val="en-US" w:eastAsia="zh-CN" w:bidi="ar"/>
        </w:rPr>
        <w:t>电力生产安全事故分级</w:t>
      </w:r>
      <w:bookmarkEnd w:id="83"/>
    </w:p>
    <w:tbl>
      <w:tblPr>
        <w:tblStyle w:val="18"/>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8"/>
        <w:gridCol w:w="4199"/>
      </w:tblGrid>
      <w:tr w14:paraId="5006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4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F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Ⅰ级</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40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Ⅱ级</w:t>
            </w:r>
          </w:p>
        </w:tc>
      </w:tr>
      <w:tr w14:paraId="09E0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jc w:val="center"/>
        </w:trPr>
        <w:tc>
          <w:tcPr>
            <w:tcW w:w="4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1B1">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eastAsia" w:cs="宋体"/>
                <w:i w:val="0"/>
                <w:iCs w:val="0"/>
                <w:color w:val="000000"/>
                <w:sz w:val="28"/>
                <w:szCs w:val="28"/>
                <w:u w:val="none"/>
                <w:lang w:val="en-US" w:eastAsia="zh-CN"/>
              </w:rPr>
              <w:t>一般事故以上的事故。</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CDCA">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造成3人以下死亡，或者10人以下重伤，或者造成100万元以上1000万元以下直接经济损失的</w:t>
            </w:r>
            <w:r>
              <w:rPr>
                <w:rFonts w:hint="eastAsia" w:cs="宋体"/>
                <w:i w:val="0"/>
                <w:iCs w:val="0"/>
                <w:color w:val="000000"/>
                <w:kern w:val="0"/>
                <w:sz w:val="28"/>
                <w:szCs w:val="28"/>
                <w:u w:val="none"/>
                <w:lang w:val="en-US" w:eastAsia="zh-CN" w:bidi="ar"/>
              </w:rPr>
              <w:t>一般</w:t>
            </w:r>
            <w:r>
              <w:rPr>
                <w:rFonts w:hint="eastAsia" w:ascii="宋体" w:hAnsi="宋体" w:eastAsia="宋体" w:cs="宋体"/>
                <w:i w:val="0"/>
                <w:iCs w:val="0"/>
                <w:color w:val="000000"/>
                <w:kern w:val="0"/>
                <w:sz w:val="28"/>
                <w:szCs w:val="28"/>
                <w:u w:val="none"/>
                <w:lang w:val="en-US" w:eastAsia="zh-CN" w:bidi="ar"/>
              </w:rPr>
              <w:t xml:space="preserve">事故。 </w:t>
            </w:r>
          </w:p>
        </w:tc>
      </w:tr>
      <w:bookmarkEnd w:id="82"/>
    </w:tbl>
    <w:p w14:paraId="4482CC96">
      <w:pPr>
        <w:pStyle w:val="17"/>
        <w:rPr>
          <w:rFonts w:hint="eastAsia" w:ascii="宋体" w:hAnsi="宋体" w:eastAsia="宋体" w:cs="宋体"/>
          <w:color w:val="000000"/>
          <w:kern w:val="2"/>
          <w:sz w:val="28"/>
          <w:szCs w:val="28"/>
          <w:lang w:val="en-US" w:eastAsia="zh-CN" w:bidi="ar-SA"/>
        </w:rPr>
      </w:pPr>
    </w:p>
    <w:p w14:paraId="50FACB74">
      <w:pPr>
        <w:pStyle w:val="17"/>
        <w:rPr>
          <w:rFonts w:hint="eastAsia" w:ascii="宋体" w:hAnsi="宋体" w:eastAsia="宋体" w:cs="宋体"/>
          <w:color w:val="000000"/>
          <w:kern w:val="2"/>
          <w:sz w:val="28"/>
          <w:szCs w:val="28"/>
          <w:lang w:val="en-US" w:eastAsia="zh-CN" w:bidi="ar-SA"/>
        </w:rPr>
      </w:pPr>
    </w:p>
    <w:p w14:paraId="49F19A89">
      <w:pPr>
        <w:pStyle w:val="17"/>
        <w:rPr>
          <w:rFonts w:hint="eastAsia" w:ascii="宋体" w:hAnsi="宋体" w:eastAsia="宋体" w:cs="宋体"/>
          <w:color w:val="000000"/>
          <w:kern w:val="2"/>
          <w:sz w:val="28"/>
          <w:szCs w:val="28"/>
          <w:lang w:val="en-US" w:eastAsia="zh-CN" w:bidi="ar-SA"/>
        </w:rPr>
      </w:pPr>
    </w:p>
    <w:p w14:paraId="776B49B9">
      <w:pPr>
        <w:pStyle w:val="17"/>
        <w:rPr>
          <w:rFonts w:hint="eastAsia" w:ascii="宋体" w:hAnsi="宋体" w:eastAsia="宋体" w:cs="宋体"/>
          <w:color w:val="000000"/>
          <w:kern w:val="2"/>
          <w:sz w:val="28"/>
          <w:szCs w:val="28"/>
          <w:lang w:val="en-US" w:eastAsia="zh-CN" w:bidi="ar-SA"/>
        </w:rPr>
      </w:pPr>
    </w:p>
    <w:p w14:paraId="2710BCD8">
      <w:pPr>
        <w:pStyle w:val="17"/>
        <w:rPr>
          <w:rFonts w:hint="eastAsia" w:ascii="宋体" w:hAnsi="宋体" w:eastAsia="宋体" w:cs="宋体"/>
          <w:color w:val="000000"/>
          <w:kern w:val="2"/>
          <w:sz w:val="28"/>
          <w:szCs w:val="28"/>
          <w:lang w:val="en-US" w:eastAsia="zh-CN" w:bidi="ar-SA"/>
        </w:rPr>
      </w:pPr>
    </w:p>
    <w:p w14:paraId="2191F133">
      <w:pPr>
        <w:pStyle w:val="17"/>
        <w:rPr>
          <w:rFonts w:hint="eastAsia" w:ascii="宋体" w:hAnsi="宋体" w:eastAsia="宋体" w:cs="宋体"/>
          <w:color w:val="000000"/>
          <w:kern w:val="2"/>
          <w:sz w:val="28"/>
          <w:szCs w:val="28"/>
          <w:lang w:val="en-US" w:eastAsia="zh-CN" w:bidi="ar-SA"/>
        </w:rPr>
      </w:pPr>
    </w:p>
    <w:p w14:paraId="65540B4A">
      <w:pPr>
        <w:pStyle w:val="17"/>
        <w:rPr>
          <w:rFonts w:hint="eastAsia" w:ascii="宋体" w:hAnsi="宋体" w:eastAsia="宋体" w:cs="宋体"/>
          <w:color w:val="000000"/>
          <w:kern w:val="2"/>
          <w:sz w:val="28"/>
          <w:szCs w:val="28"/>
          <w:lang w:val="en-US" w:eastAsia="zh-CN" w:bidi="ar-SA"/>
        </w:rPr>
      </w:pPr>
    </w:p>
    <w:p w14:paraId="7BE038EC">
      <w:pPr>
        <w:pStyle w:val="17"/>
        <w:rPr>
          <w:rFonts w:hint="eastAsia" w:ascii="宋体" w:hAnsi="宋体" w:eastAsia="宋体" w:cs="宋体"/>
          <w:color w:val="000000"/>
          <w:kern w:val="2"/>
          <w:sz w:val="28"/>
          <w:szCs w:val="28"/>
          <w:lang w:val="en-US" w:eastAsia="zh-CN" w:bidi="ar-SA"/>
        </w:rPr>
      </w:pPr>
    </w:p>
    <w:p w14:paraId="5961481C">
      <w:pPr>
        <w:pStyle w:val="17"/>
        <w:rPr>
          <w:rFonts w:hint="eastAsia" w:ascii="宋体" w:hAnsi="宋体" w:eastAsia="宋体" w:cs="宋体"/>
          <w:color w:val="000000"/>
          <w:kern w:val="2"/>
          <w:sz w:val="28"/>
          <w:szCs w:val="28"/>
          <w:lang w:val="en-US" w:eastAsia="zh-CN" w:bidi="ar-SA"/>
        </w:rPr>
      </w:pPr>
    </w:p>
    <w:p w14:paraId="46EB5FF3">
      <w:pPr>
        <w:pStyle w:val="17"/>
        <w:rPr>
          <w:rFonts w:hint="eastAsia" w:ascii="宋体" w:hAnsi="宋体" w:eastAsia="宋体" w:cs="宋体"/>
          <w:color w:val="000000"/>
          <w:kern w:val="2"/>
          <w:sz w:val="28"/>
          <w:szCs w:val="28"/>
          <w:lang w:val="en-US" w:eastAsia="zh-CN" w:bidi="ar-SA"/>
        </w:rPr>
      </w:pPr>
    </w:p>
    <w:p w14:paraId="28B45F93">
      <w:pPr>
        <w:pStyle w:val="17"/>
        <w:rPr>
          <w:rFonts w:hint="eastAsia" w:ascii="宋体" w:hAnsi="宋体" w:eastAsia="宋体" w:cs="宋体"/>
          <w:color w:val="000000"/>
          <w:kern w:val="2"/>
          <w:sz w:val="28"/>
          <w:szCs w:val="28"/>
          <w:lang w:val="en-US" w:eastAsia="zh-CN" w:bidi="ar-SA"/>
        </w:rPr>
      </w:pPr>
    </w:p>
    <w:p w14:paraId="5A02F552">
      <w:pPr>
        <w:pStyle w:val="17"/>
        <w:rPr>
          <w:rFonts w:hint="eastAsia" w:ascii="宋体" w:hAnsi="宋体" w:eastAsia="宋体" w:cs="宋体"/>
          <w:color w:val="000000"/>
          <w:kern w:val="2"/>
          <w:sz w:val="28"/>
          <w:szCs w:val="28"/>
          <w:lang w:val="en-US" w:eastAsia="zh-CN" w:bidi="ar-SA"/>
        </w:rPr>
      </w:pPr>
    </w:p>
    <w:p w14:paraId="4E517FB3">
      <w:pPr>
        <w:pStyle w:val="17"/>
        <w:rPr>
          <w:rFonts w:hint="eastAsia" w:ascii="宋体" w:hAnsi="宋体" w:eastAsia="宋体" w:cs="宋体"/>
          <w:color w:val="000000"/>
          <w:kern w:val="2"/>
          <w:sz w:val="28"/>
          <w:szCs w:val="28"/>
          <w:lang w:val="en-US" w:eastAsia="zh-CN" w:bidi="ar-SA"/>
        </w:rPr>
      </w:pPr>
    </w:p>
    <w:p w14:paraId="437EF617">
      <w:pPr>
        <w:pStyle w:val="17"/>
        <w:rPr>
          <w:rFonts w:hint="eastAsia" w:ascii="宋体" w:hAnsi="宋体" w:eastAsia="宋体" w:cs="宋体"/>
          <w:color w:val="000000"/>
          <w:kern w:val="2"/>
          <w:sz w:val="28"/>
          <w:szCs w:val="28"/>
          <w:lang w:val="en-US" w:eastAsia="zh-CN" w:bidi="ar-SA"/>
        </w:rPr>
      </w:pPr>
    </w:p>
    <w:p w14:paraId="63CB7570">
      <w:pPr>
        <w:pStyle w:val="17"/>
        <w:rPr>
          <w:rFonts w:hint="eastAsia" w:ascii="宋体" w:hAnsi="宋体" w:eastAsia="宋体" w:cs="宋体"/>
          <w:color w:val="000000"/>
          <w:kern w:val="2"/>
          <w:sz w:val="28"/>
          <w:szCs w:val="28"/>
          <w:lang w:val="en-US" w:eastAsia="zh-CN" w:bidi="ar-SA"/>
        </w:rPr>
      </w:pPr>
    </w:p>
    <w:p w14:paraId="64CA2CC7">
      <w:pPr>
        <w:pStyle w:val="17"/>
        <w:rPr>
          <w:rFonts w:hint="eastAsia" w:ascii="宋体" w:hAnsi="宋体" w:eastAsia="宋体" w:cs="宋体"/>
          <w:color w:val="000000"/>
          <w:kern w:val="2"/>
          <w:sz w:val="28"/>
          <w:szCs w:val="28"/>
          <w:lang w:val="en-US" w:eastAsia="zh-CN" w:bidi="ar-SA"/>
        </w:rPr>
      </w:pPr>
    </w:p>
    <w:p w14:paraId="5058E2DB">
      <w:pPr>
        <w:pStyle w:val="17"/>
        <w:rPr>
          <w:rFonts w:hint="eastAsia" w:ascii="宋体" w:hAnsi="宋体" w:eastAsia="宋体" w:cs="宋体"/>
          <w:color w:val="000000"/>
          <w:kern w:val="2"/>
          <w:sz w:val="28"/>
          <w:szCs w:val="28"/>
          <w:lang w:val="en-US" w:eastAsia="zh-CN" w:bidi="ar-SA"/>
        </w:rPr>
      </w:pPr>
    </w:p>
    <w:p w14:paraId="79E2E0FA">
      <w:pPr>
        <w:pStyle w:val="17"/>
        <w:rPr>
          <w:rFonts w:hint="eastAsia" w:ascii="宋体" w:hAnsi="宋体" w:eastAsia="宋体" w:cs="宋体"/>
          <w:color w:val="000000"/>
          <w:kern w:val="2"/>
          <w:sz w:val="28"/>
          <w:szCs w:val="28"/>
          <w:lang w:val="en-US" w:eastAsia="zh-CN" w:bidi="ar-SA"/>
        </w:rPr>
      </w:pPr>
    </w:p>
    <w:p w14:paraId="1E1AF38D">
      <w:pPr>
        <w:widowControl/>
        <w:outlineLvl w:val="0"/>
        <w:rPr>
          <w:rFonts w:hint="eastAsia" w:cs="宋体"/>
          <w:b/>
          <w:bCs/>
          <w:color w:val="000000"/>
          <w:kern w:val="2"/>
          <w:sz w:val="28"/>
          <w:szCs w:val="28"/>
          <w:lang w:val="en-US" w:eastAsia="zh-CN" w:bidi="ar-SA"/>
        </w:rPr>
      </w:pPr>
      <w:bookmarkStart w:id="84" w:name="_Toc11706"/>
      <w:r>
        <w:rPr>
          <w:rFonts w:hint="eastAsia" w:cs="宋体"/>
          <w:b/>
          <w:bCs/>
          <w:color w:val="000000"/>
          <w:kern w:val="2"/>
          <w:sz w:val="28"/>
          <w:szCs w:val="28"/>
          <w:lang w:val="en-US" w:eastAsia="zh-CN" w:bidi="ar-SA"/>
        </w:rPr>
        <w:t>附件4</w:t>
      </w:r>
      <w:bookmarkEnd w:id="84"/>
    </w:p>
    <w:p w14:paraId="391D875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center"/>
        <w:textAlignment w:val="auto"/>
        <w:outlineLvl w:val="1"/>
        <w:rPr>
          <w:rFonts w:hint="default" w:cs="宋体"/>
          <w:kern w:val="0"/>
          <w:sz w:val="28"/>
          <w:szCs w:val="28"/>
          <w:lang w:val="en-US" w:eastAsia="zh-CN"/>
        </w:rPr>
      </w:pPr>
      <w:bookmarkStart w:id="85" w:name="_Toc13517"/>
      <w:r>
        <w:rPr>
          <w:rFonts w:hint="eastAsia" w:cs="宋体"/>
          <w:b/>
          <w:bCs/>
          <w:kern w:val="0"/>
          <w:sz w:val="28"/>
          <w:szCs w:val="28"/>
          <w:lang w:val="en-US" w:eastAsia="zh-CN"/>
        </w:rPr>
        <w:t>云冈区应急指挥部成员及职责</w:t>
      </w:r>
      <w:bookmarkEnd w:id="85"/>
    </w:p>
    <w:p w14:paraId="7C5A1F0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eastAsia" w:cs="宋体"/>
          <w:kern w:val="0"/>
          <w:sz w:val="28"/>
          <w:szCs w:val="28"/>
          <w:lang w:val="en-US" w:eastAsia="zh-CN"/>
        </w:rPr>
        <w:t>1、区应急</w:t>
      </w:r>
      <w:r>
        <w:rPr>
          <w:rFonts w:hint="default" w:ascii="宋体" w:hAnsi="宋体" w:eastAsia="宋体" w:cs="宋体"/>
          <w:kern w:val="0"/>
          <w:sz w:val="28"/>
          <w:szCs w:val="28"/>
          <w:lang w:val="en-US" w:eastAsia="zh-CN"/>
        </w:rPr>
        <w:t>指挥部职责</w:t>
      </w:r>
    </w:p>
    <w:p w14:paraId="42962700">
      <w:pPr>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cs="宋体"/>
          <w:kern w:val="0"/>
          <w:sz w:val="28"/>
          <w:szCs w:val="28"/>
          <w:lang w:val="en-US" w:eastAsia="zh-CN"/>
        </w:rPr>
      </w:pPr>
      <w:r>
        <w:rPr>
          <w:rFonts w:hint="eastAsia" w:cs="宋体"/>
          <w:kern w:val="0"/>
          <w:sz w:val="28"/>
          <w:szCs w:val="28"/>
          <w:lang w:val="en-US" w:eastAsia="zh-CN"/>
        </w:rPr>
        <w:t>（1）</w:t>
      </w:r>
      <w:r>
        <w:rPr>
          <w:rFonts w:hint="default" w:ascii="宋体" w:hAnsi="宋体" w:eastAsia="宋体" w:cs="宋体"/>
          <w:kern w:val="0"/>
          <w:sz w:val="28"/>
          <w:szCs w:val="28"/>
          <w:lang w:val="en-US" w:eastAsia="zh-CN"/>
        </w:rPr>
        <w:t>贯彻落实党中央、国务院及省委、省政府、市委、市政府和区委、区政府关于电力安全生产工作的决策部署,统筹协调电力系统安全稳定运行和电力供应秩序等重要事项</w:t>
      </w:r>
      <w:r>
        <w:rPr>
          <w:rFonts w:hint="eastAsia" w:cs="宋体"/>
          <w:kern w:val="0"/>
          <w:sz w:val="28"/>
          <w:szCs w:val="28"/>
          <w:lang w:val="en-US" w:eastAsia="zh-CN"/>
        </w:rPr>
        <w:t>。</w:t>
      </w:r>
    </w:p>
    <w:p w14:paraId="35D61B6E">
      <w:pPr>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eastAsia" w:cs="宋体"/>
          <w:kern w:val="0"/>
          <w:sz w:val="28"/>
          <w:szCs w:val="28"/>
          <w:lang w:val="en-US" w:eastAsia="zh-CN"/>
        </w:rPr>
        <w:t>（2）</w:t>
      </w:r>
      <w:r>
        <w:rPr>
          <w:rFonts w:hint="default" w:ascii="宋体" w:hAnsi="宋体" w:eastAsia="宋体" w:cs="宋体"/>
          <w:kern w:val="0"/>
          <w:sz w:val="28"/>
          <w:szCs w:val="28"/>
          <w:lang w:val="en-US" w:eastAsia="zh-CN"/>
        </w:rPr>
        <w:t>统一领导指挥电力生产安全事故应急处置工作,指导协调生产安全事故调查评估和善后处置工作</w:t>
      </w:r>
      <w:r>
        <w:rPr>
          <w:rFonts w:hint="eastAsia" w:cs="宋体"/>
          <w:kern w:val="0"/>
          <w:sz w:val="28"/>
          <w:szCs w:val="28"/>
          <w:lang w:val="en-US" w:eastAsia="zh-CN"/>
        </w:rPr>
        <w:t>。</w:t>
      </w:r>
    </w:p>
    <w:p w14:paraId="62301DD2">
      <w:pPr>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eastAsia" w:cs="宋体"/>
          <w:kern w:val="0"/>
          <w:sz w:val="28"/>
          <w:szCs w:val="28"/>
          <w:lang w:val="en-US" w:eastAsia="zh-CN"/>
        </w:rPr>
        <w:t>（3）</w:t>
      </w:r>
      <w:r>
        <w:rPr>
          <w:rFonts w:hint="default" w:ascii="宋体" w:hAnsi="宋体" w:eastAsia="宋体" w:cs="宋体"/>
          <w:kern w:val="0"/>
          <w:sz w:val="28"/>
          <w:szCs w:val="28"/>
          <w:lang w:val="en-US" w:eastAsia="zh-CN"/>
        </w:rPr>
        <w:t>落实区委、区政府及区应急救援总指挥部交办的生产安全事故应急处置的其他重大事项。</w:t>
      </w:r>
    </w:p>
    <w:p w14:paraId="22FCA87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cs="宋体"/>
          <w:kern w:val="0"/>
          <w:sz w:val="28"/>
          <w:szCs w:val="28"/>
          <w:lang w:val="en-US" w:eastAsia="zh-CN"/>
        </w:rPr>
      </w:pPr>
      <w:r>
        <w:rPr>
          <w:rFonts w:hint="eastAsia" w:cs="宋体"/>
          <w:kern w:val="0"/>
          <w:sz w:val="28"/>
          <w:szCs w:val="28"/>
          <w:lang w:val="en-US" w:eastAsia="zh-CN"/>
        </w:rPr>
        <w:t>2、成员及职责</w:t>
      </w:r>
    </w:p>
    <w:p w14:paraId="143A618D">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cs="宋体"/>
          <w:kern w:val="0"/>
          <w:sz w:val="28"/>
          <w:szCs w:val="28"/>
          <w:lang w:val="en-US" w:eastAsia="zh-CN"/>
        </w:rPr>
        <w:t>（1）</w:t>
      </w:r>
      <w:r>
        <w:rPr>
          <w:rFonts w:hint="eastAsia" w:ascii="宋体" w:hAnsi="宋体" w:eastAsia="宋体" w:cs="宋体"/>
          <w:kern w:val="0"/>
          <w:sz w:val="28"/>
          <w:szCs w:val="28"/>
          <w:lang w:val="en-US" w:eastAsia="zh-CN"/>
        </w:rPr>
        <w:t>总</w:t>
      </w:r>
      <w:r>
        <w:rPr>
          <w:rFonts w:hint="eastAsia" w:ascii="宋体" w:hAnsi="宋体" w:eastAsia="宋体" w:cs="宋体"/>
          <w:color w:val="000000" w:themeColor="text1"/>
          <w:kern w:val="0"/>
          <w:sz w:val="28"/>
          <w:szCs w:val="28"/>
          <w14:textFill>
            <w14:solidFill>
              <w14:schemeClr w14:val="tx1"/>
            </w14:solidFill>
          </w14:textFill>
        </w:rPr>
        <w:t>指挥</w:t>
      </w:r>
    </w:p>
    <w:p w14:paraId="2B8A2407">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ascii="宋体" w:hAnsi="宋体" w:eastAsia="宋体" w:cs="宋体"/>
          <w:kern w:val="0"/>
          <w:sz w:val="28"/>
          <w:szCs w:val="28"/>
          <w:lang w:eastAsia="zh-CN"/>
        </w:rPr>
      </w:pPr>
      <w:r>
        <w:rPr>
          <w:rFonts w:hint="eastAsia" w:cs="宋体"/>
          <w:color w:val="000000" w:themeColor="text1"/>
          <w:kern w:val="0"/>
          <w:sz w:val="28"/>
          <w:szCs w:val="28"/>
          <w:lang w:val="en-US" w:eastAsia="zh-CN"/>
          <w14:textFill>
            <w14:solidFill>
              <w14:schemeClr w14:val="tx1"/>
            </w14:solidFill>
          </w14:textFill>
        </w:rPr>
        <w:t>由</w:t>
      </w:r>
      <w:r>
        <w:rPr>
          <w:rFonts w:hint="eastAsia" w:ascii="宋体" w:hAnsi="宋体" w:eastAsia="宋体" w:cs="宋体"/>
          <w:color w:val="000000" w:themeColor="text1"/>
          <w:kern w:val="0"/>
          <w:sz w:val="28"/>
          <w:szCs w:val="28"/>
          <w14:textFill>
            <w14:solidFill>
              <w14:schemeClr w14:val="tx1"/>
            </w14:solidFill>
          </w14:textFill>
        </w:rPr>
        <w:t>分管</w:t>
      </w:r>
      <w:r>
        <w:rPr>
          <w:rFonts w:hint="eastAsia" w:cs="宋体"/>
          <w:color w:val="000000" w:themeColor="text1"/>
          <w:kern w:val="0"/>
          <w:sz w:val="28"/>
          <w:szCs w:val="28"/>
          <w:lang w:val="en-US" w:eastAsia="zh-CN"/>
          <w14:textFill>
            <w14:solidFill>
              <w14:schemeClr w14:val="tx1"/>
            </w14:solidFill>
          </w14:textFill>
        </w:rPr>
        <w:t>能源</w:t>
      </w:r>
      <w:r>
        <w:rPr>
          <w:rFonts w:hint="eastAsia" w:ascii="宋体" w:hAnsi="宋体" w:eastAsia="宋体" w:cs="宋体"/>
          <w:color w:val="000000" w:themeColor="text1"/>
          <w:kern w:val="0"/>
          <w:sz w:val="28"/>
          <w:szCs w:val="28"/>
          <w14:textFill>
            <w14:solidFill>
              <w14:schemeClr w14:val="tx1"/>
            </w14:solidFill>
          </w14:textFill>
        </w:rPr>
        <w:t>工作的副区长</w:t>
      </w:r>
      <w:r>
        <w:rPr>
          <w:rFonts w:hint="eastAsia" w:cs="宋体"/>
          <w:color w:val="000000" w:themeColor="text1"/>
          <w:kern w:val="0"/>
          <w:sz w:val="28"/>
          <w:szCs w:val="28"/>
          <w:lang w:val="en-US" w:eastAsia="zh-CN"/>
          <w14:textFill>
            <w14:solidFill>
              <w14:schemeClr w14:val="tx1"/>
            </w14:solidFill>
          </w14:textFill>
        </w:rPr>
        <w:t>担任</w:t>
      </w:r>
      <w:r>
        <w:rPr>
          <w:rFonts w:hint="eastAsia" w:ascii="宋体" w:hAnsi="宋体" w:eastAsia="宋体" w:cs="宋体"/>
          <w:color w:val="000000" w:themeColor="text1"/>
          <w:kern w:val="0"/>
          <w:sz w:val="28"/>
          <w:szCs w:val="28"/>
          <w:lang w:eastAsia="zh-CN"/>
          <w14:textFill>
            <w14:solidFill>
              <w14:schemeClr w14:val="tx1"/>
            </w14:solidFill>
          </w14:textFill>
        </w:rPr>
        <w:t>。</w:t>
      </w:r>
    </w:p>
    <w:p w14:paraId="52FF10D8">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职责：</w:t>
      </w:r>
    </w:p>
    <w:p w14:paraId="5F964C35">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1）负责发布应急指挥指令。</w:t>
      </w:r>
    </w:p>
    <w:p w14:paraId="0729987E">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2）负责事故现场的应急指挥。</w:t>
      </w:r>
    </w:p>
    <w:p w14:paraId="66D07F80">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3）负责落实上级政府对应急处置的要求。</w:t>
      </w:r>
    </w:p>
    <w:p w14:paraId="7CF82594">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4）宣布救援工作的结束。</w:t>
      </w:r>
    </w:p>
    <w:p w14:paraId="227F3D4E">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（2）副总指挥</w:t>
      </w:r>
    </w:p>
    <w:p w14:paraId="43F23752">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由区应急局局长、区能源局局长担任。</w:t>
      </w:r>
    </w:p>
    <w:p w14:paraId="1C9B16E4">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职责：</w:t>
      </w:r>
    </w:p>
    <w:p w14:paraId="141F22A8">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1）负责收集事故的相关信息，协助总指挥对事故的严重性做出迅速而准确的判断。</w:t>
      </w:r>
    </w:p>
    <w:p w14:paraId="5B0A02A5">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2）负责分管部门应急处置责任的落实。</w:t>
      </w:r>
    </w:p>
    <w:p w14:paraId="0B0DA004">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color w:val="000000" w:themeColor="text1"/>
          <w:kern w:val="0"/>
          <w:sz w:val="28"/>
          <w:szCs w:val="28"/>
          <w:lang w:val="en-US" w:eastAsia="zh-CN"/>
          <w14:textFill>
            <w14:solidFill>
              <w14:schemeClr w14:val="tx1"/>
            </w14:solidFill>
          </w14:textFill>
        </w:rPr>
      </w:pPr>
      <w:r>
        <w:rPr>
          <w:rFonts w:hint="eastAsia" w:cs="宋体"/>
          <w:color w:val="000000" w:themeColor="text1"/>
          <w:kern w:val="0"/>
          <w:sz w:val="28"/>
          <w:szCs w:val="28"/>
          <w:lang w:val="en-US" w:eastAsia="zh-CN"/>
          <w14:textFill>
            <w14:solidFill>
              <w14:schemeClr w14:val="tx1"/>
            </w14:solidFill>
          </w14:textFill>
        </w:rPr>
        <w:t>3）总指挥不在时履行总指挥职责。</w:t>
      </w:r>
    </w:p>
    <w:p w14:paraId="351E7767">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kern w:val="0"/>
          <w:sz w:val="28"/>
          <w:szCs w:val="28"/>
          <w:lang w:val="en-US" w:eastAsia="zh-CN"/>
        </w:rPr>
      </w:pPr>
      <w:r>
        <w:rPr>
          <w:rFonts w:hint="eastAsia" w:cs="宋体"/>
          <w:kern w:val="0"/>
          <w:sz w:val="28"/>
          <w:szCs w:val="28"/>
          <w:lang w:val="en-US" w:eastAsia="zh-CN"/>
        </w:rPr>
        <w:t>（3）指挥部办公室</w:t>
      </w:r>
    </w:p>
    <w:p w14:paraId="4DE47012">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firstLine="560" w:firstLineChars="200"/>
        <w:jc w:val="left"/>
        <w:textAlignment w:val="auto"/>
        <w:rPr>
          <w:rFonts w:hint="eastAsia" w:cs="宋体"/>
          <w:kern w:val="0"/>
          <w:sz w:val="28"/>
          <w:szCs w:val="28"/>
          <w:lang w:val="en-US" w:eastAsia="zh-CN"/>
        </w:rPr>
      </w:pPr>
      <w:r>
        <w:rPr>
          <w:rFonts w:hint="eastAsia" w:cs="宋体"/>
          <w:kern w:val="0"/>
          <w:sz w:val="28"/>
          <w:szCs w:val="28"/>
          <w:lang w:val="en-US" w:eastAsia="zh-CN"/>
        </w:rPr>
        <w:t>区电力事故应急指挥部下设应急指挥办公室，办公室设在能源局。办公室主任由区能源局局长担任。</w:t>
      </w:r>
    </w:p>
    <w:p w14:paraId="47F554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right="0" w:rightChars="0" w:firstLine="560" w:firstLineChars="200"/>
        <w:jc w:val="both"/>
        <w:textAlignment w:val="auto"/>
        <w:outlineLvl w:val="9"/>
        <w:rPr>
          <w:rFonts w:hint="eastAsia" w:cs="宋体"/>
          <w:kern w:val="0"/>
          <w:sz w:val="28"/>
          <w:szCs w:val="28"/>
          <w:lang w:val="en-US" w:eastAsia="zh-CN"/>
        </w:rPr>
      </w:pPr>
      <w:r>
        <w:rPr>
          <w:rFonts w:hint="eastAsia" w:cs="宋体"/>
          <w:color w:val="000000" w:themeColor="text1"/>
          <w:kern w:val="0"/>
          <w:sz w:val="28"/>
          <w:szCs w:val="28"/>
          <w:lang w:val="en-US" w:eastAsia="zh-CN"/>
          <w14:textFill>
            <w14:solidFill>
              <w14:schemeClr w14:val="tx1"/>
            </w14:solidFill>
          </w14:textFill>
        </w:rPr>
        <w:t>办公室</w:t>
      </w:r>
      <w:r>
        <w:rPr>
          <w:rFonts w:hint="eastAsia" w:cs="宋体"/>
          <w:kern w:val="0"/>
          <w:sz w:val="28"/>
          <w:szCs w:val="28"/>
          <w:lang w:val="en-US" w:eastAsia="zh-CN"/>
        </w:rPr>
        <w:t>职责：</w:t>
      </w:r>
    </w:p>
    <w:p w14:paraId="793D9452">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cs="宋体"/>
          <w:kern w:val="0"/>
          <w:sz w:val="28"/>
          <w:szCs w:val="28"/>
          <w:lang w:val="en-US" w:eastAsia="zh-CN"/>
        </w:rPr>
      </w:pPr>
      <w:r>
        <w:rPr>
          <w:rFonts w:hint="eastAsia" w:cs="宋体"/>
          <w:kern w:val="0"/>
          <w:sz w:val="28"/>
          <w:szCs w:val="28"/>
          <w:lang w:val="en-US" w:eastAsia="zh-CN"/>
        </w:rPr>
        <w:t>1）负责落实区指挥部部署的各项任务和各项指令；</w:t>
      </w:r>
    </w:p>
    <w:p w14:paraId="1DD6BB8C">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kern w:val="0"/>
          <w:sz w:val="28"/>
          <w:szCs w:val="28"/>
          <w:lang w:val="en-US" w:eastAsia="zh-CN"/>
        </w:rPr>
      </w:pPr>
      <w:r>
        <w:rPr>
          <w:rFonts w:hint="eastAsia" w:cs="宋体"/>
          <w:kern w:val="0"/>
          <w:sz w:val="28"/>
          <w:szCs w:val="28"/>
          <w:lang w:val="en-US" w:eastAsia="zh-CN"/>
        </w:rPr>
        <w:t>2）组织修订区电力事故应急预案，指导相关电力企业制定应急预案并监督执行；</w:t>
      </w:r>
    </w:p>
    <w:p w14:paraId="052800BD">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kern w:val="0"/>
          <w:sz w:val="28"/>
          <w:szCs w:val="28"/>
          <w:lang w:val="en-US" w:eastAsia="zh-CN"/>
        </w:rPr>
      </w:pPr>
      <w:r>
        <w:rPr>
          <w:rFonts w:hint="eastAsia" w:cs="宋体"/>
          <w:kern w:val="0"/>
          <w:sz w:val="28"/>
          <w:szCs w:val="28"/>
          <w:lang w:val="en-US" w:eastAsia="zh-CN"/>
        </w:rPr>
        <w:t>3）牵头组织协调各成员单位、各专业救援队伍开展电力事故的应急处置，及时向区应急指挥部和区政府报告应急救援进展情况；</w:t>
      </w:r>
    </w:p>
    <w:p w14:paraId="322439CF">
      <w:pPr>
        <w:keepNext w:val="0"/>
        <w:keepLines w:val="0"/>
        <w:pageBreakBefore w:val="0"/>
        <w:widowControl w:val="0"/>
        <w:numPr>
          <w:ilvl w:val="0"/>
          <w:numId w:val="0"/>
        </w:numPr>
        <w:tabs>
          <w:tab w:val="left" w:pos="1200"/>
        </w:tabs>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cs="宋体"/>
          <w:kern w:val="0"/>
          <w:sz w:val="28"/>
          <w:szCs w:val="28"/>
          <w:lang w:val="en-US" w:eastAsia="zh-CN"/>
        </w:rPr>
      </w:pPr>
      <w:r>
        <w:rPr>
          <w:rFonts w:hint="eastAsia" w:cs="宋体"/>
          <w:kern w:val="0"/>
          <w:sz w:val="28"/>
          <w:szCs w:val="28"/>
          <w:lang w:val="en-US" w:eastAsia="zh-CN"/>
        </w:rPr>
        <w:t>4）协调相关成员单位做好电力事故预防预警及善后处置工作。</w:t>
      </w:r>
    </w:p>
    <w:p w14:paraId="67CED9C0">
      <w:pPr>
        <w:pStyle w:val="2"/>
        <w:rPr>
          <w:rFonts w:hint="eastAsia"/>
          <w:lang w:val="en-US" w:eastAsia="zh-CN"/>
        </w:rPr>
      </w:pPr>
    </w:p>
    <w:p w14:paraId="0BF5487C">
      <w:pPr>
        <w:pStyle w:val="3"/>
        <w:rPr>
          <w:rFonts w:hint="eastAsia"/>
          <w:lang w:val="en-US" w:eastAsia="zh-CN"/>
        </w:rPr>
      </w:pPr>
    </w:p>
    <w:p w14:paraId="592804E6">
      <w:pPr>
        <w:pStyle w:val="2"/>
        <w:rPr>
          <w:rFonts w:hint="eastAsia"/>
          <w:lang w:val="en-US" w:eastAsia="zh-CN"/>
        </w:rPr>
      </w:pPr>
    </w:p>
    <w:p w14:paraId="203689EB">
      <w:pPr>
        <w:pStyle w:val="3"/>
        <w:rPr>
          <w:rFonts w:hint="eastAsia"/>
          <w:lang w:val="en-US" w:eastAsia="zh-CN"/>
        </w:rPr>
      </w:pPr>
    </w:p>
    <w:p w14:paraId="5D4F73C0">
      <w:pPr>
        <w:pStyle w:val="2"/>
        <w:rPr>
          <w:rFonts w:hint="eastAsia"/>
          <w:lang w:val="en-US" w:eastAsia="zh-CN"/>
        </w:rPr>
      </w:pPr>
    </w:p>
    <w:p w14:paraId="08F8F6AC">
      <w:pPr>
        <w:pStyle w:val="3"/>
        <w:rPr>
          <w:rFonts w:hint="eastAsia"/>
          <w:lang w:val="en-US" w:eastAsia="zh-CN"/>
        </w:rPr>
      </w:pPr>
    </w:p>
    <w:p w14:paraId="28DAD880">
      <w:pPr>
        <w:pStyle w:val="2"/>
        <w:rPr>
          <w:rFonts w:hint="eastAsia"/>
          <w:lang w:val="en-US" w:eastAsia="zh-CN"/>
        </w:rPr>
      </w:pPr>
    </w:p>
    <w:p w14:paraId="4E1C47FE">
      <w:pPr>
        <w:pStyle w:val="3"/>
        <w:rPr>
          <w:rFonts w:hint="eastAsia"/>
          <w:lang w:val="en-US" w:eastAsia="zh-CN"/>
        </w:rPr>
      </w:pPr>
    </w:p>
    <w:p w14:paraId="2C3C5D56">
      <w:pPr>
        <w:pStyle w:val="2"/>
        <w:rPr>
          <w:rFonts w:hint="eastAsia"/>
          <w:lang w:val="en-US" w:eastAsia="zh-CN"/>
        </w:rPr>
      </w:pPr>
    </w:p>
    <w:p w14:paraId="184DCA5A">
      <w:pPr>
        <w:pStyle w:val="3"/>
        <w:rPr>
          <w:rFonts w:hint="eastAsia"/>
          <w:lang w:val="en-US" w:eastAsia="zh-CN"/>
        </w:rPr>
      </w:pPr>
    </w:p>
    <w:p w14:paraId="154B199D">
      <w:pPr>
        <w:pStyle w:val="2"/>
        <w:rPr>
          <w:rFonts w:hint="eastAsia"/>
          <w:lang w:val="en-US" w:eastAsia="zh-CN"/>
        </w:rPr>
      </w:pPr>
    </w:p>
    <w:p w14:paraId="1ED85BF9">
      <w:pPr>
        <w:pStyle w:val="3"/>
        <w:rPr>
          <w:rFonts w:hint="eastAsia"/>
          <w:lang w:val="en-US" w:eastAsia="zh-CN"/>
        </w:rPr>
      </w:pPr>
    </w:p>
    <w:p w14:paraId="2D7A27EB">
      <w:pPr>
        <w:pStyle w:val="2"/>
        <w:rPr>
          <w:rFonts w:hint="eastAsia"/>
          <w:lang w:val="en-US" w:eastAsia="zh-CN"/>
        </w:rPr>
      </w:pPr>
    </w:p>
    <w:p w14:paraId="3512CE4C">
      <w:pPr>
        <w:pStyle w:val="3"/>
        <w:rPr>
          <w:rFonts w:hint="eastAsia"/>
          <w:lang w:val="en-US" w:eastAsia="zh-CN"/>
        </w:rPr>
      </w:pPr>
    </w:p>
    <w:p w14:paraId="578411FA">
      <w:pPr>
        <w:widowControl/>
        <w:outlineLvl w:val="0"/>
        <w:rPr>
          <w:rFonts w:hint="eastAsia" w:cs="宋体"/>
          <w:b/>
          <w:bCs/>
          <w:color w:val="000000"/>
          <w:kern w:val="2"/>
          <w:sz w:val="28"/>
          <w:szCs w:val="28"/>
          <w:lang w:val="en-US" w:eastAsia="zh-CN" w:bidi="ar-SA"/>
        </w:rPr>
      </w:pPr>
      <w:bookmarkStart w:id="86" w:name="_Toc3169"/>
      <w:r>
        <w:rPr>
          <w:rFonts w:hint="eastAsia" w:cs="宋体"/>
          <w:b/>
          <w:bCs/>
          <w:color w:val="000000"/>
          <w:kern w:val="2"/>
          <w:sz w:val="28"/>
          <w:szCs w:val="28"/>
          <w:lang w:val="en-US" w:eastAsia="zh-CN" w:bidi="ar-SA"/>
        </w:rPr>
        <w:t>附件5</w:t>
      </w:r>
      <w:bookmarkEnd w:id="86"/>
    </w:p>
    <w:p w14:paraId="422EF81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2" w:firstLineChars="200"/>
        <w:jc w:val="center"/>
        <w:textAlignment w:val="auto"/>
        <w:outlineLvl w:val="1"/>
        <w:rPr>
          <w:rFonts w:hint="default" w:cs="宋体"/>
          <w:b/>
          <w:bCs/>
          <w:kern w:val="0"/>
          <w:sz w:val="28"/>
          <w:szCs w:val="28"/>
          <w:lang w:val="en-US" w:eastAsia="zh-CN"/>
        </w:rPr>
      </w:pPr>
      <w:bookmarkStart w:id="87" w:name="_Toc21162"/>
      <w:r>
        <w:rPr>
          <w:rFonts w:hint="eastAsia" w:cs="宋体"/>
          <w:b/>
          <w:bCs/>
          <w:kern w:val="0"/>
          <w:sz w:val="28"/>
          <w:szCs w:val="28"/>
          <w:lang w:val="en-US" w:eastAsia="zh-CN"/>
        </w:rPr>
        <w:t>电力事故其他成员单位职责</w:t>
      </w:r>
      <w:bookmarkEnd w:id="87"/>
    </w:p>
    <w:p w14:paraId="23370A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区委宣传部：</w:t>
      </w:r>
      <w:r>
        <w:rPr>
          <w:rFonts w:hint="eastAsia" w:cs="宋体"/>
          <w:kern w:val="0"/>
          <w:sz w:val="28"/>
          <w:szCs w:val="28"/>
          <w:lang w:val="en-US" w:eastAsia="zh-CN"/>
        </w:rPr>
        <w:t>协调</w:t>
      </w:r>
      <w:r>
        <w:rPr>
          <w:rFonts w:hint="default" w:ascii="宋体" w:hAnsi="宋体" w:eastAsia="宋体" w:cs="宋体"/>
          <w:kern w:val="0"/>
          <w:sz w:val="28"/>
          <w:szCs w:val="28"/>
          <w:lang w:val="en-US" w:eastAsia="zh-CN"/>
        </w:rPr>
        <w:t>媒体及时对外发布</w:t>
      </w:r>
      <w:r>
        <w:rPr>
          <w:rFonts w:hint="eastAsia" w:cs="宋体"/>
          <w:kern w:val="0"/>
          <w:sz w:val="28"/>
          <w:szCs w:val="28"/>
          <w:lang w:val="en-US" w:eastAsia="zh-CN"/>
        </w:rPr>
        <w:t>事故</w:t>
      </w:r>
      <w:r>
        <w:rPr>
          <w:rFonts w:hint="default" w:ascii="宋体" w:hAnsi="宋体" w:eastAsia="宋体" w:cs="宋体"/>
          <w:kern w:val="0"/>
          <w:sz w:val="28"/>
          <w:szCs w:val="28"/>
          <w:lang w:val="en-US" w:eastAsia="zh-CN"/>
        </w:rPr>
        <w:t>相关信息，</w:t>
      </w:r>
      <w:r>
        <w:rPr>
          <w:rFonts w:hint="eastAsia" w:cs="宋体"/>
          <w:kern w:val="0"/>
          <w:sz w:val="28"/>
          <w:szCs w:val="28"/>
          <w:lang w:val="en-US" w:eastAsia="zh-CN"/>
        </w:rPr>
        <w:t>开展正面宣传、</w:t>
      </w:r>
      <w:r>
        <w:rPr>
          <w:rFonts w:hint="eastAsia" w:ascii="宋体" w:hAnsi="宋体" w:eastAsia="宋体" w:cs="宋体"/>
          <w:kern w:val="0"/>
          <w:sz w:val="28"/>
          <w:szCs w:val="28"/>
          <w:lang w:val="en-US" w:eastAsia="zh-CN"/>
        </w:rPr>
        <w:t>教育</w:t>
      </w:r>
      <w:r>
        <w:rPr>
          <w:rFonts w:hint="default" w:ascii="宋体" w:hAnsi="宋体" w:eastAsia="宋体" w:cs="宋体"/>
          <w:kern w:val="0"/>
          <w:sz w:val="28"/>
          <w:szCs w:val="28"/>
          <w:lang w:val="en-US" w:eastAsia="zh-CN"/>
        </w:rPr>
        <w:t>；</w:t>
      </w:r>
      <w:r>
        <w:rPr>
          <w:rFonts w:hint="eastAsia" w:ascii="宋体" w:hAnsi="宋体" w:eastAsia="宋体" w:cs="宋体"/>
          <w:kern w:val="0"/>
          <w:sz w:val="28"/>
          <w:szCs w:val="28"/>
          <w:lang w:val="en-US" w:eastAsia="zh-CN"/>
        </w:rPr>
        <w:t>收集分析舆情，统一发布信息，正确引导媒体和公众舆论</w:t>
      </w:r>
      <w:r>
        <w:rPr>
          <w:rFonts w:hint="default" w:ascii="宋体" w:hAnsi="宋体" w:eastAsia="宋体" w:cs="宋体"/>
          <w:kern w:val="0"/>
          <w:sz w:val="28"/>
          <w:szCs w:val="28"/>
          <w:lang w:val="en-US" w:eastAsia="zh-CN"/>
        </w:rPr>
        <w:t>。</w:t>
      </w:r>
    </w:p>
    <w:p w14:paraId="58EBC7F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2</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区应急管理局：组织指导协调突发事件的应急救援；</w:t>
      </w:r>
      <w:r>
        <w:rPr>
          <w:rFonts w:hint="eastAsia" w:ascii="宋体" w:hAnsi="宋体" w:eastAsia="宋体" w:cs="宋体"/>
          <w:kern w:val="0"/>
          <w:sz w:val="28"/>
          <w:szCs w:val="28"/>
          <w:lang w:val="en-US" w:eastAsia="zh-CN"/>
        </w:rPr>
        <w:t>指导灾区灾民转移安置和受灾群众基本生活救助工作</w:t>
      </w:r>
      <w:r>
        <w:rPr>
          <w:rFonts w:hint="default" w:ascii="宋体" w:hAnsi="宋体" w:eastAsia="宋体" w:cs="宋体"/>
          <w:kern w:val="0"/>
          <w:sz w:val="28"/>
          <w:szCs w:val="28"/>
          <w:lang w:val="en-US" w:eastAsia="zh-CN"/>
        </w:rPr>
        <w:t>；组织指导救灾捐赠工作，管理分配救灾款物并监督使用；</w:t>
      </w:r>
      <w:r>
        <w:rPr>
          <w:rFonts w:hint="eastAsia" w:ascii="宋体" w:hAnsi="宋体" w:eastAsia="宋体" w:cs="宋体"/>
          <w:kern w:val="0"/>
          <w:sz w:val="28"/>
          <w:szCs w:val="28"/>
          <w:lang w:val="en-US" w:eastAsia="zh-CN"/>
        </w:rPr>
        <w:t>负责突发事件信息收集、统计和发布工作</w:t>
      </w:r>
      <w:r>
        <w:rPr>
          <w:rFonts w:hint="default" w:ascii="宋体" w:hAnsi="宋体" w:eastAsia="宋体" w:cs="宋体"/>
          <w:kern w:val="0"/>
          <w:sz w:val="28"/>
          <w:szCs w:val="28"/>
          <w:lang w:val="en-US" w:eastAsia="zh-CN"/>
        </w:rPr>
        <w:t>；组织指导事故调查处理和评估；完成指挥部交给的其它任务，提出安全预防建议。</w:t>
      </w:r>
    </w:p>
    <w:p w14:paraId="0E76C4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color w:val="000000" w:themeColor="text1"/>
          <w:kern w:val="0"/>
          <w:sz w:val="28"/>
          <w:szCs w:val="28"/>
          <w:lang w:val="en-US" w:eastAsia="zh-CN"/>
          <w14:textFill>
            <w14:solidFill>
              <w14:schemeClr w14:val="tx1"/>
            </w14:solidFill>
          </w14:textFill>
        </w:rPr>
        <w:t>3</w:t>
      </w:r>
      <w:r>
        <w:rPr>
          <w:rFonts w:hint="eastAsia" w:cs="宋体"/>
          <w:color w:val="000000" w:themeColor="text1"/>
          <w:kern w:val="0"/>
          <w:sz w:val="28"/>
          <w:szCs w:val="28"/>
          <w:lang w:val="en-US" w:eastAsia="zh-CN"/>
          <w14:textFill>
            <w14:solidFill>
              <w14:schemeClr w14:val="tx1"/>
            </w14:solidFill>
          </w14:textFill>
        </w:rPr>
        <w:t>）</w:t>
      </w:r>
      <w:r>
        <w:rPr>
          <w:rFonts w:hint="default" w:ascii="宋体" w:hAnsi="宋体" w:eastAsia="宋体" w:cs="宋体"/>
          <w:color w:val="000000" w:themeColor="text1"/>
          <w:kern w:val="0"/>
          <w:sz w:val="28"/>
          <w:szCs w:val="28"/>
          <w:lang w:val="en-US" w:eastAsia="zh-CN"/>
          <w14:textFill>
            <w14:solidFill>
              <w14:schemeClr w14:val="tx1"/>
            </w14:solidFill>
          </w14:textFill>
        </w:rPr>
        <w:t>区</w:t>
      </w:r>
      <w:r>
        <w:rPr>
          <w:rFonts w:hint="default" w:ascii="宋体" w:hAnsi="宋体" w:eastAsia="宋体" w:cs="宋体"/>
          <w:kern w:val="0"/>
          <w:sz w:val="28"/>
          <w:szCs w:val="28"/>
          <w:lang w:val="en-US" w:eastAsia="zh-CN"/>
        </w:rPr>
        <w:t>能源局：承担、组织电力事故的应急处置工作；负责指导电力供应平衡工作；负责制定事件状态下拉闸限电序位表、保电序位表和恢复供电序位表；协调全市发、供、用电力资源紧急调配及发电企业燃料在应急状态下的供应工作；督促电力企业做好应急处置工作。</w:t>
      </w:r>
    </w:p>
    <w:p w14:paraId="716429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4</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区发展和改革局：做好应急救援时粮食、生活必需品及救灾物资的储备、紧急供应和调运管理等相关工作。</w:t>
      </w:r>
    </w:p>
    <w:p w14:paraId="3B9B91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5</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区工信局：负责应急时期的网络安全与建设，协调移动、联通、电信专用通信网的建设。</w:t>
      </w:r>
    </w:p>
    <w:p w14:paraId="75607A9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6</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区城市管理局、区住建局：负责指导电力事故导致城市供水、排水、燃气、热力、道路照明等</w:t>
      </w:r>
      <w:r>
        <w:rPr>
          <w:rFonts w:hint="eastAsia" w:cs="宋体"/>
          <w:kern w:val="0"/>
          <w:sz w:val="28"/>
          <w:szCs w:val="28"/>
          <w:lang w:val="en-US" w:eastAsia="zh-CN"/>
        </w:rPr>
        <w:t>城市安全事故应急处置</w:t>
      </w:r>
      <w:r>
        <w:rPr>
          <w:rFonts w:hint="default" w:ascii="宋体" w:hAnsi="宋体" w:eastAsia="宋体" w:cs="宋体"/>
          <w:kern w:val="0"/>
          <w:sz w:val="28"/>
          <w:szCs w:val="28"/>
          <w:lang w:val="en-US" w:eastAsia="zh-CN"/>
        </w:rPr>
        <w:t>。</w:t>
      </w:r>
    </w:p>
    <w:p w14:paraId="061910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eastAsia" w:cs="宋体"/>
          <w:kern w:val="0"/>
          <w:sz w:val="28"/>
          <w:szCs w:val="28"/>
          <w:lang w:val="en-US" w:eastAsia="zh-CN"/>
        </w:rPr>
        <w:t>7）</w:t>
      </w:r>
      <w:r>
        <w:rPr>
          <w:rFonts w:hint="default" w:ascii="宋体" w:hAnsi="宋体" w:eastAsia="宋体" w:cs="宋体"/>
          <w:kern w:val="0"/>
          <w:sz w:val="28"/>
          <w:szCs w:val="28"/>
          <w:lang w:val="en-US" w:eastAsia="zh-CN"/>
        </w:rPr>
        <w:t>区财政局：负责组织协调电力应急救援工作所需经费，并列入年度财政预算，做好应急资金使用的监督管理等相关工作。</w:t>
      </w:r>
    </w:p>
    <w:p w14:paraId="0F89A0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8</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区自然资源局：负责对造成电力设施破坏的地质灾害进行评估，组织做好大面积停电事件后全区森林防火工作，配合电力抢险使用林地工作。</w:t>
      </w:r>
    </w:p>
    <w:p w14:paraId="73450A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9</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生态环境局：负责组织对电力事故引发的次生环境污染事件，开展对大气、水体、土壤环境污染应急监测工作，并根据监测结果及时提出次生环境污染事件的防控建议，协助区人民政府和有关部门做好污染紧急处置及善后工作。</w:t>
      </w:r>
    </w:p>
    <w:p w14:paraId="373BFB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仿宋" w:cs="宋体"/>
          <w:kern w:val="0"/>
          <w:sz w:val="28"/>
          <w:szCs w:val="28"/>
          <w:lang w:val="en-US" w:eastAsia="zh-CN"/>
        </w:rPr>
      </w:pPr>
      <w:r>
        <w:rPr>
          <w:rFonts w:hint="default" w:ascii="宋体" w:hAnsi="宋体" w:eastAsia="宋体" w:cs="宋体"/>
          <w:kern w:val="0"/>
          <w:sz w:val="28"/>
          <w:szCs w:val="28"/>
          <w:lang w:val="en-US" w:eastAsia="zh-CN"/>
        </w:rPr>
        <w:t>10</w:t>
      </w:r>
      <w:r>
        <w:rPr>
          <w:rFonts w:hint="eastAsia" w:cs="宋体"/>
          <w:kern w:val="0"/>
          <w:sz w:val="28"/>
          <w:szCs w:val="28"/>
          <w:lang w:val="en-US" w:eastAsia="zh-CN"/>
        </w:rPr>
        <w:t>）</w:t>
      </w:r>
      <w:r>
        <w:rPr>
          <w:rFonts w:hint="default" w:ascii="宋体" w:hAnsi="宋体" w:eastAsia="宋体" w:cs="宋体"/>
          <w:kern w:val="0"/>
          <w:sz w:val="28"/>
          <w:szCs w:val="28"/>
          <w:lang w:val="en-US" w:eastAsia="zh-CN"/>
        </w:rPr>
        <w:t>市公安局云冈分局</w:t>
      </w:r>
      <w:r>
        <w:rPr>
          <w:rFonts w:hint="eastAsia" w:cs="宋体"/>
          <w:kern w:val="0"/>
          <w:sz w:val="28"/>
          <w:szCs w:val="28"/>
          <w:lang w:val="en-US" w:eastAsia="zh-CN"/>
        </w:rPr>
        <w:t>、</w:t>
      </w:r>
      <w:r>
        <w:rPr>
          <w:rFonts w:hint="eastAsia" w:ascii="宋体" w:hAnsi="宋体" w:eastAsia="宋体" w:cs="宋体"/>
          <w:kern w:val="0"/>
          <w:sz w:val="28"/>
          <w:szCs w:val="28"/>
          <w:lang w:val="en-US" w:eastAsia="zh-CN"/>
        </w:rPr>
        <w:t>市公安局恒安分局</w:t>
      </w:r>
      <w:r>
        <w:rPr>
          <w:rFonts w:hint="default" w:ascii="宋体" w:hAnsi="宋体" w:eastAsia="宋体" w:cs="宋体"/>
          <w:kern w:val="0"/>
          <w:sz w:val="28"/>
          <w:szCs w:val="28"/>
          <w:lang w:val="en-US" w:eastAsia="zh-CN"/>
        </w:rPr>
        <w:t>：负责对事件区域关系国计民生和公共安全的保卫和秩序维护工作；维持事件区域的交通秩序，保障道路畅通等相关工作</w:t>
      </w:r>
      <w:r>
        <w:rPr>
          <w:rFonts w:hint="eastAsia" w:ascii="宋体" w:hAnsi="宋体" w:eastAsia="宋体" w:cs="宋体"/>
          <w:kern w:val="0"/>
          <w:sz w:val="28"/>
          <w:szCs w:val="28"/>
          <w:lang w:val="en-US" w:eastAsia="zh-CN"/>
        </w:rPr>
        <w:t>；协助组织相关群众的紧急转移。</w:t>
      </w:r>
    </w:p>
    <w:p w14:paraId="444E0F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11</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区交通运输局：协助组织调集、征用应急救援运输车辆；应急</w:t>
      </w:r>
      <w:r>
        <w:rPr>
          <w:rFonts w:hint="eastAsia" w:cs="宋体"/>
          <w:kern w:val="0"/>
          <w:sz w:val="28"/>
          <w:szCs w:val="28"/>
          <w:lang w:val="en-US" w:eastAsia="zh-CN"/>
        </w:rPr>
        <w:t>救援物资</w:t>
      </w:r>
      <w:r>
        <w:rPr>
          <w:rFonts w:hint="default" w:ascii="宋体" w:hAnsi="宋体" w:eastAsia="宋体" w:cs="宋体"/>
          <w:kern w:val="0"/>
          <w:sz w:val="28"/>
          <w:szCs w:val="28"/>
          <w:lang w:val="en-US" w:eastAsia="zh-CN"/>
        </w:rPr>
        <w:t>、设备及伤员的运输等；保障抢险救援物资、人员运输的公路畅通；会同有关部门及时处理公路突发事件等相关工作。</w:t>
      </w:r>
    </w:p>
    <w:p w14:paraId="6A2C15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12</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区卫健体局：组织指导突发事件时的医疗卫生救援工作。</w:t>
      </w:r>
    </w:p>
    <w:p w14:paraId="24E028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13</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区人社局：负责核实被困人员和伤亡人员信息，</w:t>
      </w:r>
      <w:r>
        <w:rPr>
          <w:rFonts w:hint="eastAsia" w:ascii="宋体" w:hAnsi="宋体" w:eastAsia="宋体" w:cs="宋体"/>
          <w:kern w:val="0"/>
          <w:sz w:val="28"/>
          <w:szCs w:val="28"/>
          <w:lang w:val="en-US" w:eastAsia="zh-CN"/>
        </w:rPr>
        <w:t>鉴定工伤与职业病致残等级，认定劳动关系等工作并</w:t>
      </w:r>
      <w:r>
        <w:rPr>
          <w:rFonts w:hint="default" w:ascii="宋体" w:hAnsi="宋体" w:eastAsia="宋体" w:cs="宋体"/>
          <w:kern w:val="0"/>
          <w:sz w:val="28"/>
          <w:szCs w:val="28"/>
          <w:lang w:val="en-US" w:eastAsia="zh-CN"/>
        </w:rPr>
        <w:t>做好事故善后处置工作。</w:t>
      </w:r>
    </w:p>
    <w:p w14:paraId="0F3DC01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14</w:t>
      </w:r>
      <w:r>
        <w:rPr>
          <w:rFonts w:hint="eastAsia" w:cs="宋体"/>
          <w:kern w:val="0"/>
          <w:sz w:val="28"/>
          <w:szCs w:val="28"/>
          <w:lang w:val="en-US" w:eastAsia="zh-CN"/>
        </w:rPr>
        <w:t>）</w:t>
      </w:r>
      <w:r>
        <w:rPr>
          <w:rFonts w:hint="default" w:ascii="宋体" w:hAnsi="宋体" w:eastAsia="宋体" w:cs="宋体"/>
          <w:kern w:val="0"/>
          <w:sz w:val="28"/>
          <w:szCs w:val="28"/>
          <w:lang w:val="en-US" w:eastAsia="zh-CN"/>
        </w:rPr>
        <w:t>区武装部：根据需要负责组织</w:t>
      </w:r>
      <w:r>
        <w:rPr>
          <w:rFonts w:hint="eastAsia" w:ascii="宋体" w:hAnsi="宋体" w:eastAsia="宋体" w:cs="宋体"/>
          <w:kern w:val="0"/>
          <w:sz w:val="28"/>
          <w:szCs w:val="28"/>
          <w:lang w:val="en-US" w:eastAsia="zh-CN"/>
        </w:rPr>
        <w:t>民兵、预备役部队</w:t>
      </w:r>
      <w:r>
        <w:rPr>
          <w:rFonts w:hint="default" w:ascii="宋体" w:hAnsi="宋体" w:eastAsia="宋体" w:cs="宋体"/>
          <w:kern w:val="0"/>
          <w:sz w:val="28"/>
          <w:szCs w:val="28"/>
          <w:lang w:val="en-US" w:eastAsia="zh-CN"/>
        </w:rPr>
        <w:t>必要时参加应急救援。</w:t>
      </w:r>
    </w:p>
    <w:p w14:paraId="2CCF7A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15</w:t>
      </w:r>
      <w:r>
        <w:rPr>
          <w:rFonts w:hint="eastAsia" w:cs="宋体"/>
          <w:kern w:val="0"/>
          <w:sz w:val="28"/>
          <w:szCs w:val="28"/>
          <w:lang w:val="en-US" w:eastAsia="zh-CN"/>
        </w:rPr>
        <w:t>）</w:t>
      </w:r>
      <w:r>
        <w:rPr>
          <w:rFonts w:hint="default" w:ascii="宋体" w:hAnsi="宋体" w:eastAsia="宋体" w:cs="宋体"/>
          <w:kern w:val="0"/>
          <w:sz w:val="28"/>
          <w:szCs w:val="28"/>
          <w:lang w:val="en-US" w:eastAsia="zh-CN"/>
        </w:rPr>
        <w:t>云冈区消防</w:t>
      </w:r>
      <w:r>
        <w:rPr>
          <w:rFonts w:hint="eastAsia" w:cs="宋体"/>
          <w:kern w:val="0"/>
          <w:sz w:val="28"/>
          <w:szCs w:val="28"/>
          <w:lang w:val="en-US" w:eastAsia="zh-CN"/>
        </w:rPr>
        <w:t>救援</w:t>
      </w:r>
      <w:r>
        <w:rPr>
          <w:rFonts w:hint="default" w:ascii="宋体" w:hAnsi="宋体" w:eastAsia="宋体" w:cs="宋体"/>
          <w:kern w:val="0"/>
          <w:sz w:val="28"/>
          <w:szCs w:val="28"/>
          <w:lang w:val="en-US" w:eastAsia="zh-CN"/>
        </w:rPr>
        <w:t>大队：全力做好消防安全工作；根据需要组织参与救援、抢险救灾工作；配合公安机关维护当地社会秩序，保卫重要目标。</w:t>
      </w:r>
    </w:p>
    <w:p w14:paraId="711552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16）区红十字会：开展救灾募捐活动，负责接收国内外组织和个人通过红十字会捐助的物资和资金。负责组织红十字会员和志愿者参加医疗防疫并做好相关动员、引导、管理工作。</w:t>
      </w:r>
    </w:p>
    <w:p w14:paraId="6FBF11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kern w:val="0"/>
          <w:sz w:val="28"/>
          <w:szCs w:val="28"/>
          <w:lang w:val="en-US" w:eastAsia="zh-CN"/>
        </w:rPr>
      </w:pPr>
      <w:r>
        <w:rPr>
          <w:rFonts w:hint="eastAsia" w:cs="宋体"/>
          <w:kern w:val="0"/>
          <w:sz w:val="28"/>
          <w:szCs w:val="28"/>
          <w:lang w:val="en-US" w:eastAsia="zh-CN"/>
        </w:rPr>
        <w:t>17）</w:t>
      </w:r>
      <w:r>
        <w:rPr>
          <w:rFonts w:hint="eastAsia" w:ascii="宋体" w:hAnsi="宋体" w:eastAsia="宋体" w:cs="宋体"/>
          <w:kern w:val="0"/>
          <w:sz w:val="28"/>
          <w:szCs w:val="28"/>
          <w:lang w:val="en-US" w:eastAsia="zh-CN"/>
        </w:rPr>
        <w:t>区商务局：负责做好生活</w:t>
      </w:r>
      <w:r>
        <w:rPr>
          <w:rFonts w:hint="eastAsia" w:cs="宋体"/>
          <w:kern w:val="0"/>
          <w:sz w:val="28"/>
          <w:szCs w:val="28"/>
          <w:lang w:val="en-US" w:eastAsia="zh-CN"/>
        </w:rPr>
        <w:t>必需品</w:t>
      </w:r>
      <w:r>
        <w:rPr>
          <w:rFonts w:hint="eastAsia" w:ascii="宋体" w:hAnsi="宋体" w:eastAsia="宋体" w:cs="宋体"/>
          <w:kern w:val="0"/>
          <w:sz w:val="28"/>
          <w:szCs w:val="28"/>
          <w:lang w:val="en-US" w:eastAsia="zh-CN"/>
        </w:rPr>
        <w:t>的监测和协调供应，协调有关部门保证抢险所需物资及必要生活资料的生产、调运管理，加强市场宏观调控，做好生活必需品的供应。</w:t>
      </w:r>
    </w:p>
    <w:p w14:paraId="4E2B03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18）水务局：负责对全区河湖库和地下水实施监测，发布全区水文水资源信息、预警预报；承担水情旱情监测预警工作；承担防御洪水应急抢险的技术支撑工作。</w:t>
      </w:r>
    </w:p>
    <w:p w14:paraId="52E4A1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1</w:t>
      </w:r>
      <w:r>
        <w:rPr>
          <w:rFonts w:hint="eastAsia" w:cs="宋体"/>
          <w:kern w:val="0"/>
          <w:sz w:val="28"/>
          <w:szCs w:val="28"/>
          <w:lang w:val="en-US" w:eastAsia="zh-CN"/>
        </w:rPr>
        <w:t>9）</w:t>
      </w:r>
      <w:r>
        <w:rPr>
          <w:rFonts w:hint="eastAsia" w:ascii="宋体" w:hAnsi="宋体" w:eastAsia="宋体" w:cs="宋体"/>
          <w:kern w:val="0"/>
          <w:sz w:val="28"/>
          <w:szCs w:val="28"/>
          <w:lang w:val="en-US" w:eastAsia="zh-CN"/>
        </w:rPr>
        <w:t>国网大同市云冈区供电公司</w:t>
      </w:r>
      <w:r>
        <w:rPr>
          <w:rFonts w:hint="default" w:ascii="宋体" w:hAnsi="宋体" w:eastAsia="宋体" w:cs="宋体"/>
          <w:kern w:val="0"/>
          <w:sz w:val="28"/>
          <w:szCs w:val="28"/>
          <w:lang w:val="en-US" w:eastAsia="zh-CN"/>
        </w:rPr>
        <w:t>：在区应急指挥部指挥下，负责按照调度管理权限开展电网恢复；落实国家电力人员、物质、设备等储备的相关规定，做好突发事件应急处置准备工作；结合实际及时修订完善本企业应急预案；</w:t>
      </w:r>
      <w:r>
        <w:rPr>
          <w:rFonts w:hint="eastAsia" w:ascii="宋体" w:hAnsi="宋体" w:eastAsia="宋体" w:cs="宋体"/>
          <w:kern w:val="0"/>
          <w:sz w:val="28"/>
          <w:szCs w:val="28"/>
          <w:lang w:val="en-US" w:eastAsia="zh-CN"/>
        </w:rPr>
        <w:t>全程保障事故现场用电安全。</w:t>
      </w:r>
    </w:p>
    <w:p w14:paraId="3C8622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default" w:ascii="宋体" w:hAnsi="宋体" w:eastAsia="宋体" w:cs="宋体"/>
          <w:kern w:val="0"/>
          <w:sz w:val="28"/>
          <w:szCs w:val="28"/>
          <w:lang w:val="en-US" w:eastAsia="zh-CN"/>
        </w:rPr>
      </w:pPr>
      <w:r>
        <w:rPr>
          <w:rFonts w:hint="eastAsia" w:cs="宋体"/>
          <w:kern w:val="0"/>
          <w:sz w:val="28"/>
          <w:szCs w:val="28"/>
          <w:lang w:val="en-US" w:eastAsia="zh-CN"/>
        </w:rPr>
        <w:t>20）</w:t>
      </w:r>
      <w:r>
        <w:rPr>
          <w:rFonts w:hint="default" w:ascii="宋体" w:hAnsi="宋体" w:eastAsia="宋体" w:cs="宋体"/>
          <w:kern w:val="0"/>
          <w:sz w:val="28"/>
          <w:szCs w:val="28"/>
          <w:lang w:val="en-US" w:eastAsia="zh-CN"/>
        </w:rPr>
        <w:t>各相关发电企业：落实企业电力人员、物质、设备等储备的相关规定；做好突发事件应急处置准备工作；在指挥部指挥下参加电力事故抢险救援恢复工作；结合实际及时修订完善本企业应急预案</w:t>
      </w:r>
      <w:r>
        <w:rPr>
          <w:rFonts w:hint="eastAsia" w:cs="宋体"/>
          <w:kern w:val="0"/>
          <w:sz w:val="28"/>
          <w:szCs w:val="28"/>
          <w:lang w:val="en-US" w:eastAsia="zh-CN"/>
        </w:rPr>
        <w:t>。</w:t>
      </w:r>
    </w:p>
    <w:p w14:paraId="5AB52C8E">
      <w:pPr>
        <w:widowControl/>
        <w:outlineLvl w:val="0"/>
        <w:rPr>
          <w:rFonts w:hint="eastAsia" w:cs="宋体"/>
          <w:b/>
          <w:bCs/>
          <w:color w:val="000000"/>
          <w:kern w:val="2"/>
          <w:sz w:val="28"/>
          <w:szCs w:val="28"/>
          <w:lang w:val="en-US" w:eastAsia="zh-CN" w:bidi="ar-SA"/>
        </w:rPr>
      </w:pPr>
    </w:p>
    <w:p w14:paraId="4F8648B2">
      <w:pPr>
        <w:pStyle w:val="2"/>
        <w:rPr>
          <w:rFonts w:hint="eastAsia" w:cs="宋体"/>
          <w:b/>
          <w:bCs/>
          <w:color w:val="000000"/>
          <w:kern w:val="2"/>
          <w:sz w:val="28"/>
          <w:szCs w:val="28"/>
          <w:lang w:val="en-US" w:eastAsia="zh-CN" w:bidi="ar-SA"/>
        </w:rPr>
      </w:pPr>
    </w:p>
    <w:p w14:paraId="21331098">
      <w:pPr>
        <w:pStyle w:val="3"/>
        <w:rPr>
          <w:rFonts w:hint="eastAsia" w:cs="宋体"/>
          <w:b/>
          <w:bCs/>
          <w:color w:val="000000"/>
          <w:kern w:val="2"/>
          <w:sz w:val="28"/>
          <w:szCs w:val="28"/>
          <w:lang w:val="en-US" w:eastAsia="zh-CN" w:bidi="ar-SA"/>
        </w:rPr>
      </w:pPr>
    </w:p>
    <w:p w14:paraId="794096F7">
      <w:pPr>
        <w:pStyle w:val="2"/>
        <w:rPr>
          <w:rFonts w:hint="eastAsia" w:cs="宋体"/>
          <w:b/>
          <w:bCs/>
          <w:color w:val="000000"/>
          <w:kern w:val="2"/>
          <w:sz w:val="28"/>
          <w:szCs w:val="28"/>
          <w:lang w:val="en-US" w:eastAsia="zh-CN" w:bidi="ar-SA"/>
        </w:rPr>
      </w:pPr>
    </w:p>
    <w:p w14:paraId="52A5089E">
      <w:pPr>
        <w:pStyle w:val="3"/>
        <w:rPr>
          <w:rFonts w:hint="eastAsia" w:cs="宋体"/>
          <w:b/>
          <w:bCs/>
          <w:color w:val="000000"/>
          <w:kern w:val="2"/>
          <w:sz w:val="28"/>
          <w:szCs w:val="28"/>
          <w:lang w:val="en-US" w:eastAsia="zh-CN" w:bidi="ar-SA"/>
        </w:rPr>
      </w:pPr>
    </w:p>
    <w:p w14:paraId="739DD409">
      <w:pPr>
        <w:pStyle w:val="2"/>
        <w:rPr>
          <w:rFonts w:hint="eastAsia" w:cs="宋体"/>
          <w:b/>
          <w:bCs/>
          <w:color w:val="000000"/>
          <w:kern w:val="2"/>
          <w:sz w:val="28"/>
          <w:szCs w:val="28"/>
          <w:lang w:val="en-US" w:eastAsia="zh-CN" w:bidi="ar-SA"/>
        </w:rPr>
      </w:pPr>
    </w:p>
    <w:p w14:paraId="63708C48">
      <w:pPr>
        <w:pStyle w:val="3"/>
        <w:rPr>
          <w:rFonts w:hint="eastAsia" w:cs="宋体"/>
          <w:b/>
          <w:bCs/>
          <w:color w:val="000000"/>
          <w:kern w:val="2"/>
          <w:sz w:val="28"/>
          <w:szCs w:val="28"/>
          <w:lang w:val="en-US" w:eastAsia="zh-CN" w:bidi="ar-SA"/>
        </w:rPr>
      </w:pPr>
    </w:p>
    <w:p w14:paraId="24366CA8">
      <w:pPr>
        <w:pStyle w:val="2"/>
        <w:rPr>
          <w:rFonts w:hint="eastAsia" w:cs="宋体"/>
          <w:b/>
          <w:bCs/>
          <w:color w:val="000000"/>
          <w:kern w:val="2"/>
          <w:sz w:val="28"/>
          <w:szCs w:val="28"/>
          <w:lang w:val="en-US" w:eastAsia="zh-CN" w:bidi="ar-SA"/>
        </w:rPr>
      </w:pPr>
    </w:p>
    <w:p w14:paraId="592D06D8">
      <w:pPr>
        <w:pStyle w:val="3"/>
        <w:rPr>
          <w:rFonts w:hint="eastAsia" w:cs="宋体"/>
          <w:b/>
          <w:bCs/>
          <w:color w:val="000000"/>
          <w:kern w:val="2"/>
          <w:sz w:val="28"/>
          <w:szCs w:val="28"/>
          <w:lang w:val="en-US" w:eastAsia="zh-CN" w:bidi="ar-SA"/>
        </w:rPr>
      </w:pPr>
    </w:p>
    <w:p w14:paraId="6B9924D9">
      <w:pPr>
        <w:pStyle w:val="2"/>
        <w:rPr>
          <w:rFonts w:hint="eastAsia" w:cs="宋体"/>
          <w:b/>
          <w:bCs/>
          <w:color w:val="000000"/>
          <w:kern w:val="2"/>
          <w:sz w:val="28"/>
          <w:szCs w:val="28"/>
          <w:lang w:val="en-US" w:eastAsia="zh-CN" w:bidi="ar-SA"/>
        </w:rPr>
      </w:pPr>
    </w:p>
    <w:p w14:paraId="0B857EE6">
      <w:pPr>
        <w:pStyle w:val="3"/>
        <w:rPr>
          <w:rFonts w:hint="eastAsia" w:cs="宋体"/>
          <w:b/>
          <w:bCs/>
          <w:color w:val="000000"/>
          <w:kern w:val="2"/>
          <w:sz w:val="28"/>
          <w:szCs w:val="28"/>
          <w:lang w:val="en-US" w:eastAsia="zh-CN" w:bidi="ar-SA"/>
        </w:rPr>
      </w:pPr>
    </w:p>
    <w:p w14:paraId="50015939">
      <w:pPr>
        <w:pStyle w:val="2"/>
        <w:rPr>
          <w:rFonts w:hint="eastAsia" w:cs="宋体"/>
          <w:b/>
          <w:bCs/>
          <w:color w:val="000000"/>
          <w:kern w:val="2"/>
          <w:sz w:val="28"/>
          <w:szCs w:val="28"/>
          <w:lang w:val="en-US" w:eastAsia="zh-CN" w:bidi="ar-SA"/>
        </w:rPr>
      </w:pPr>
    </w:p>
    <w:p w14:paraId="220DD647">
      <w:pPr>
        <w:pStyle w:val="3"/>
        <w:rPr>
          <w:rFonts w:hint="eastAsia" w:cs="宋体"/>
          <w:b/>
          <w:bCs/>
          <w:color w:val="000000"/>
          <w:kern w:val="2"/>
          <w:sz w:val="28"/>
          <w:szCs w:val="28"/>
          <w:lang w:val="en-US" w:eastAsia="zh-CN" w:bidi="ar-SA"/>
        </w:rPr>
      </w:pPr>
    </w:p>
    <w:p w14:paraId="5A4EC0CF">
      <w:pPr>
        <w:pStyle w:val="2"/>
        <w:rPr>
          <w:rFonts w:hint="eastAsia" w:cs="宋体"/>
          <w:b/>
          <w:bCs/>
          <w:color w:val="000000"/>
          <w:kern w:val="2"/>
          <w:sz w:val="28"/>
          <w:szCs w:val="28"/>
          <w:lang w:val="en-US" w:eastAsia="zh-CN" w:bidi="ar-SA"/>
        </w:rPr>
      </w:pPr>
    </w:p>
    <w:p w14:paraId="22D8E95B">
      <w:pPr>
        <w:widowControl/>
        <w:outlineLvl w:val="0"/>
        <w:rPr>
          <w:rFonts w:hint="eastAsia" w:cs="宋体"/>
          <w:b/>
          <w:bCs/>
          <w:color w:val="000000"/>
          <w:kern w:val="2"/>
          <w:sz w:val="28"/>
          <w:szCs w:val="28"/>
          <w:lang w:val="en-US" w:eastAsia="zh-CN" w:bidi="ar-SA"/>
        </w:rPr>
      </w:pPr>
      <w:bookmarkStart w:id="88" w:name="_Toc7791"/>
      <w:r>
        <w:rPr>
          <w:rFonts w:hint="eastAsia" w:cs="宋体"/>
          <w:b/>
          <w:bCs/>
          <w:color w:val="000000"/>
          <w:kern w:val="2"/>
          <w:sz w:val="28"/>
          <w:szCs w:val="28"/>
          <w:lang w:val="en-US" w:eastAsia="zh-CN" w:bidi="ar-SA"/>
        </w:rPr>
        <w:t>附件6</w:t>
      </w:r>
      <w:bookmarkEnd w:id="88"/>
    </w:p>
    <w:p w14:paraId="4D7FE9CF">
      <w:pPr>
        <w:widowControl/>
        <w:jc w:val="center"/>
        <w:outlineLvl w:val="0"/>
        <w:rPr>
          <w:rFonts w:hint="default" w:cs="宋体"/>
          <w:b/>
          <w:bCs/>
          <w:color w:val="000000"/>
          <w:kern w:val="2"/>
          <w:sz w:val="28"/>
          <w:szCs w:val="28"/>
          <w:lang w:val="en-US" w:eastAsia="zh-CN" w:bidi="ar-SA"/>
        </w:rPr>
      </w:pPr>
      <w:bookmarkStart w:id="89" w:name="_Toc3636"/>
      <w:r>
        <w:rPr>
          <w:rFonts w:hint="eastAsia" w:cs="宋体"/>
          <w:b/>
          <w:bCs/>
          <w:kern w:val="0"/>
          <w:sz w:val="28"/>
          <w:szCs w:val="28"/>
          <w:lang w:val="en-US" w:eastAsia="zh-CN"/>
        </w:rPr>
        <w:t>应急流程图</w:t>
      </w:r>
      <w:bookmarkEnd w:id="89"/>
    </w:p>
    <w:p w14:paraId="276C1B46">
      <w:pPr>
        <w:pStyle w:val="2"/>
        <w:rPr>
          <w:rFonts w:hint="eastAsia"/>
          <w:lang w:val="en-US" w:eastAsia="zh-CN"/>
        </w:rPr>
      </w:pPr>
    </w:p>
    <w:p w14:paraId="5E2A947A">
      <w:pPr>
        <w:pStyle w:val="2"/>
      </w:pPr>
      <w:r>
        <w:drawing>
          <wp:inline distT="0" distB="0" distL="114300" distR="114300">
            <wp:extent cx="5327015" cy="5424805"/>
            <wp:effectExtent l="0" t="0" r="6985"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327015" cy="5424805"/>
                    </a:xfrm>
                    <a:prstGeom prst="rect">
                      <a:avLst/>
                    </a:prstGeom>
                    <a:noFill/>
                    <a:ln>
                      <a:noFill/>
                    </a:ln>
                  </pic:spPr>
                </pic:pic>
              </a:graphicData>
            </a:graphic>
          </wp:inline>
        </w:drawing>
      </w:r>
    </w:p>
    <w:p w14:paraId="72411461">
      <w:pPr>
        <w:pStyle w:val="3"/>
      </w:pPr>
    </w:p>
    <w:p w14:paraId="1F6A88DF">
      <w:pPr>
        <w:pStyle w:val="2"/>
      </w:pPr>
    </w:p>
    <w:p w14:paraId="020CC871">
      <w:pPr>
        <w:pStyle w:val="3"/>
      </w:pPr>
    </w:p>
    <w:p w14:paraId="1A972438">
      <w:pPr>
        <w:pStyle w:val="2"/>
      </w:pPr>
    </w:p>
    <w:p w14:paraId="0AFA113C">
      <w:pPr>
        <w:pStyle w:val="29"/>
      </w:pPr>
      <w:r>
        <w:t>窗体顶端</w:t>
      </w:r>
    </w:p>
    <w:p w14:paraId="6E6EB6B3">
      <w:pPr>
        <w:pStyle w:val="16"/>
        <w:keepNext w:val="0"/>
        <w:keepLines w:val="0"/>
        <w:widowControl/>
        <w:suppressLineNumbers w:val="0"/>
        <w:spacing w:before="0" w:beforeAutospacing="0" w:after="0" w:afterAutospacing="0" w:line="20" w:lineRule="atLeast"/>
        <w:ind w:left="0" w:right="0" w:firstLine="420"/>
        <w:jc w:val="left"/>
        <w:rPr>
          <w:rFonts w:hint="eastAsia" w:ascii="宋体" w:hAnsi="宋体" w:eastAsia="宋体" w:cs="宋体"/>
          <w:color w:val="505050"/>
          <w:sz w:val="32"/>
          <w:szCs w:val="32"/>
        </w:rPr>
      </w:pPr>
      <w:r>
        <w:rPr>
          <w:rFonts w:hint="eastAsia" w:ascii="宋体" w:hAnsi="宋体" w:eastAsia="宋体" w:cs="宋体"/>
          <w:color w:val="505050"/>
          <w:sz w:val="32"/>
          <w:szCs w:val="32"/>
          <w:shd w:val="clear" w:fill="FFFFFF"/>
        </w:rPr>
        <w:t>（此件公开发布）</w:t>
      </w:r>
    </w:p>
    <w:p w14:paraId="698790B5">
      <w:pPr>
        <w:pStyle w:val="30"/>
      </w:pPr>
      <w:r>
        <w:t>窗体底端</w:t>
      </w:r>
    </w:p>
    <w:p w14:paraId="02047BCF">
      <w:pPr>
        <w:pStyle w:val="3"/>
        <w:rPr>
          <w:rFonts w:hint="default"/>
          <w:lang w:val="en-US" w:eastAsia="zh-CN"/>
        </w:rPr>
      </w:pPr>
    </w:p>
    <w:sectPr>
      <w:footerReference r:id="rId6" w:type="default"/>
      <w:pgSz w:w="11906" w:h="16839"/>
      <w:pgMar w:top="1440" w:right="1706" w:bottom="1440" w:left="1803" w:header="851" w:footer="992" w:gutter="0"/>
      <w:pgBorders>
        <w:top w:val="none" w:sz="0" w:space="0"/>
        <w:left w:val="none" w:sz="0" w:space="0"/>
        <w:bottom w:val="none" w:sz="0" w:space="0"/>
        <w:right w:val="none" w:sz="0" w:space="0"/>
      </w:pgBorders>
      <w:pgNumType w:fmt="decimal" w:start="27"/>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Fangsong Std">
    <w:altName w:val="微软雅黑"/>
    <w:panose1 w:val="02020400000000000000"/>
    <w:charset w:val="00"/>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6F0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0BBA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0BBA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4D02">
    <w:pPr>
      <w:pStyle w:val="12"/>
      <w:tabs>
        <w:tab w:val="left" w:pos="9897"/>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FB01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5FB015">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13CF">
    <w:pPr>
      <w:pStyle w:val="13"/>
      <w:pBdr>
        <w:bottom w:val="none" w:color="auto" w:sz="0" w:space="0"/>
      </w:pBdr>
      <w:jc w:val="center"/>
      <w:rPr>
        <w:rFonts w:hint="default" w:eastAsia="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3A49D"/>
    <w:multiLevelType w:val="singleLevel"/>
    <w:tmpl w:val="BC03A4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YTI1MmM0ZWVmOWVkNWQzZDNjMjQwMDcwNWJmNzYifQ=="/>
  </w:docVars>
  <w:rsids>
    <w:rsidRoot w:val="00172A27"/>
    <w:rsid w:val="00535E7A"/>
    <w:rsid w:val="00581172"/>
    <w:rsid w:val="01997C94"/>
    <w:rsid w:val="01B4164C"/>
    <w:rsid w:val="024C1AF1"/>
    <w:rsid w:val="02DC483E"/>
    <w:rsid w:val="03103FB2"/>
    <w:rsid w:val="03791E57"/>
    <w:rsid w:val="056E46A4"/>
    <w:rsid w:val="07FE569D"/>
    <w:rsid w:val="098A2CF3"/>
    <w:rsid w:val="0A923E87"/>
    <w:rsid w:val="0AAC0660"/>
    <w:rsid w:val="0B4E404E"/>
    <w:rsid w:val="0B591356"/>
    <w:rsid w:val="0B7F2E4D"/>
    <w:rsid w:val="0B9E758F"/>
    <w:rsid w:val="0CB2405B"/>
    <w:rsid w:val="0CD93334"/>
    <w:rsid w:val="0D194799"/>
    <w:rsid w:val="0D701729"/>
    <w:rsid w:val="0DC04A24"/>
    <w:rsid w:val="0DE00132"/>
    <w:rsid w:val="0E5104AC"/>
    <w:rsid w:val="0EEB651F"/>
    <w:rsid w:val="0FB15731"/>
    <w:rsid w:val="10857F29"/>
    <w:rsid w:val="10D517EA"/>
    <w:rsid w:val="10DE2451"/>
    <w:rsid w:val="11E332CA"/>
    <w:rsid w:val="123903C9"/>
    <w:rsid w:val="13162495"/>
    <w:rsid w:val="136C373B"/>
    <w:rsid w:val="13C8424A"/>
    <w:rsid w:val="161A6DC6"/>
    <w:rsid w:val="16C70547"/>
    <w:rsid w:val="1723487D"/>
    <w:rsid w:val="17DE1CC6"/>
    <w:rsid w:val="17E12EB1"/>
    <w:rsid w:val="180D49FB"/>
    <w:rsid w:val="187164CF"/>
    <w:rsid w:val="1A0B294B"/>
    <w:rsid w:val="1A0D4CB7"/>
    <w:rsid w:val="1A8275A4"/>
    <w:rsid w:val="1B54137F"/>
    <w:rsid w:val="1BD86A86"/>
    <w:rsid w:val="1C3D509F"/>
    <w:rsid w:val="1C4D1468"/>
    <w:rsid w:val="1C732D72"/>
    <w:rsid w:val="1E2369F7"/>
    <w:rsid w:val="1E270E26"/>
    <w:rsid w:val="1E454DE2"/>
    <w:rsid w:val="1E52235D"/>
    <w:rsid w:val="1FC7287C"/>
    <w:rsid w:val="20042A1A"/>
    <w:rsid w:val="20A05A1B"/>
    <w:rsid w:val="223001D9"/>
    <w:rsid w:val="22D626DE"/>
    <w:rsid w:val="23A83FE4"/>
    <w:rsid w:val="23DF4F25"/>
    <w:rsid w:val="240D00C5"/>
    <w:rsid w:val="270E468E"/>
    <w:rsid w:val="27456E49"/>
    <w:rsid w:val="275B6BFC"/>
    <w:rsid w:val="28D03444"/>
    <w:rsid w:val="291B5B96"/>
    <w:rsid w:val="29335A46"/>
    <w:rsid w:val="295C3AC8"/>
    <w:rsid w:val="29C64B3E"/>
    <w:rsid w:val="2AA51520"/>
    <w:rsid w:val="2AE54DE8"/>
    <w:rsid w:val="2D2161F4"/>
    <w:rsid w:val="2DDD6B8C"/>
    <w:rsid w:val="2E33356B"/>
    <w:rsid w:val="2F190364"/>
    <w:rsid w:val="2F1B0D0D"/>
    <w:rsid w:val="302E6D88"/>
    <w:rsid w:val="30AD16EB"/>
    <w:rsid w:val="322E35E0"/>
    <w:rsid w:val="32D27BD5"/>
    <w:rsid w:val="32D537B8"/>
    <w:rsid w:val="33336B7E"/>
    <w:rsid w:val="33E54380"/>
    <w:rsid w:val="33FA03A5"/>
    <w:rsid w:val="349860C5"/>
    <w:rsid w:val="34BF4A66"/>
    <w:rsid w:val="357C5CE2"/>
    <w:rsid w:val="365206AD"/>
    <w:rsid w:val="36621F1A"/>
    <w:rsid w:val="36993188"/>
    <w:rsid w:val="36EE7787"/>
    <w:rsid w:val="37922808"/>
    <w:rsid w:val="3817531B"/>
    <w:rsid w:val="384A4E91"/>
    <w:rsid w:val="38990783"/>
    <w:rsid w:val="38E77A05"/>
    <w:rsid w:val="393C699D"/>
    <w:rsid w:val="39D43425"/>
    <w:rsid w:val="3AFB3E29"/>
    <w:rsid w:val="3B117894"/>
    <w:rsid w:val="3B362D50"/>
    <w:rsid w:val="3CC349BB"/>
    <w:rsid w:val="3CC91202"/>
    <w:rsid w:val="3ECA5B02"/>
    <w:rsid w:val="3FA3114B"/>
    <w:rsid w:val="404C1781"/>
    <w:rsid w:val="408C334E"/>
    <w:rsid w:val="40B97559"/>
    <w:rsid w:val="40E9651D"/>
    <w:rsid w:val="41630E42"/>
    <w:rsid w:val="41A5138A"/>
    <w:rsid w:val="41E10F63"/>
    <w:rsid w:val="427C3412"/>
    <w:rsid w:val="427E71E3"/>
    <w:rsid w:val="430D55CC"/>
    <w:rsid w:val="4360654A"/>
    <w:rsid w:val="439547B2"/>
    <w:rsid w:val="43E25A7D"/>
    <w:rsid w:val="44651342"/>
    <w:rsid w:val="44EF0D10"/>
    <w:rsid w:val="455D68D7"/>
    <w:rsid w:val="459D12C3"/>
    <w:rsid w:val="45FB2DFA"/>
    <w:rsid w:val="466D5BBC"/>
    <w:rsid w:val="471C6ADF"/>
    <w:rsid w:val="474F369D"/>
    <w:rsid w:val="47C74CB3"/>
    <w:rsid w:val="480E0DEE"/>
    <w:rsid w:val="491D66BB"/>
    <w:rsid w:val="49ED4BCF"/>
    <w:rsid w:val="4A1916FA"/>
    <w:rsid w:val="4A736869"/>
    <w:rsid w:val="4B457678"/>
    <w:rsid w:val="4B650434"/>
    <w:rsid w:val="4BB5041C"/>
    <w:rsid w:val="4D3037ED"/>
    <w:rsid w:val="4E3B72FE"/>
    <w:rsid w:val="4ECC7F56"/>
    <w:rsid w:val="4F1B2D36"/>
    <w:rsid w:val="50063D18"/>
    <w:rsid w:val="505000D8"/>
    <w:rsid w:val="5217677A"/>
    <w:rsid w:val="5245110C"/>
    <w:rsid w:val="53806099"/>
    <w:rsid w:val="53B504E9"/>
    <w:rsid w:val="545E0961"/>
    <w:rsid w:val="5482331B"/>
    <w:rsid w:val="548C504A"/>
    <w:rsid w:val="548D3FD9"/>
    <w:rsid w:val="54A8540B"/>
    <w:rsid w:val="551073CF"/>
    <w:rsid w:val="554A3126"/>
    <w:rsid w:val="55831D08"/>
    <w:rsid w:val="55E14520"/>
    <w:rsid w:val="55E944A7"/>
    <w:rsid w:val="560D1BBD"/>
    <w:rsid w:val="565147A8"/>
    <w:rsid w:val="56F76408"/>
    <w:rsid w:val="589E3B08"/>
    <w:rsid w:val="59894FB4"/>
    <w:rsid w:val="5AD3240B"/>
    <w:rsid w:val="5B55190F"/>
    <w:rsid w:val="5B9A50F0"/>
    <w:rsid w:val="5C940B82"/>
    <w:rsid w:val="5CCF510A"/>
    <w:rsid w:val="5CED230C"/>
    <w:rsid w:val="5DC4438D"/>
    <w:rsid w:val="5E68632A"/>
    <w:rsid w:val="5ED563DD"/>
    <w:rsid w:val="5F6E2082"/>
    <w:rsid w:val="5FBA28BD"/>
    <w:rsid w:val="5FDF09D6"/>
    <w:rsid w:val="604E11D0"/>
    <w:rsid w:val="607D1CA3"/>
    <w:rsid w:val="60991952"/>
    <w:rsid w:val="611F2E80"/>
    <w:rsid w:val="614A5B8E"/>
    <w:rsid w:val="633E2E76"/>
    <w:rsid w:val="635E6AD8"/>
    <w:rsid w:val="642B2581"/>
    <w:rsid w:val="649E181B"/>
    <w:rsid w:val="65581FFF"/>
    <w:rsid w:val="65CD4DFF"/>
    <w:rsid w:val="667B640C"/>
    <w:rsid w:val="66837A58"/>
    <w:rsid w:val="669450A6"/>
    <w:rsid w:val="6979454F"/>
    <w:rsid w:val="69A13AFE"/>
    <w:rsid w:val="69EE56EE"/>
    <w:rsid w:val="6A5A299A"/>
    <w:rsid w:val="6A5E2E54"/>
    <w:rsid w:val="6ABF75A1"/>
    <w:rsid w:val="6ADB40B9"/>
    <w:rsid w:val="6AF137E5"/>
    <w:rsid w:val="6B0E054F"/>
    <w:rsid w:val="6B371B1A"/>
    <w:rsid w:val="6B421CDE"/>
    <w:rsid w:val="6B9E7D56"/>
    <w:rsid w:val="6BD4216C"/>
    <w:rsid w:val="6C387908"/>
    <w:rsid w:val="6C3C684F"/>
    <w:rsid w:val="6CC81E07"/>
    <w:rsid w:val="6CFD6256"/>
    <w:rsid w:val="6D2A796D"/>
    <w:rsid w:val="6E612E5F"/>
    <w:rsid w:val="6F240D0F"/>
    <w:rsid w:val="6FB24E34"/>
    <w:rsid w:val="6FBB0B47"/>
    <w:rsid w:val="70510E41"/>
    <w:rsid w:val="709A579D"/>
    <w:rsid w:val="711026C5"/>
    <w:rsid w:val="716105E1"/>
    <w:rsid w:val="71DC056D"/>
    <w:rsid w:val="7225729D"/>
    <w:rsid w:val="72B100A6"/>
    <w:rsid w:val="72BB3717"/>
    <w:rsid w:val="730D06A7"/>
    <w:rsid w:val="746F5D87"/>
    <w:rsid w:val="750F1EB4"/>
    <w:rsid w:val="756852C5"/>
    <w:rsid w:val="75AD7D6B"/>
    <w:rsid w:val="75B418AE"/>
    <w:rsid w:val="75BD257C"/>
    <w:rsid w:val="75CC24D0"/>
    <w:rsid w:val="763D4E49"/>
    <w:rsid w:val="76FE31FF"/>
    <w:rsid w:val="77931E22"/>
    <w:rsid w:val="78420835"/>
    <w:rsid w:val="792613CA"/>
    <w:rsid w:val="79726339"/>
    <w:rsid w:val="79C44F80"/>
    <w:rsid w:val="79CA2140"/>
    <w:rsid w:val="79CC2B8D"/>
    <w:rsid w:val="7A48016D"/>
    <w:rsid w:val="7A695D52"/>
    <w:rsid w:val="7A713E2A"/>
    <w:rsid w:val="7B1753B1"/>
    <w:rsid w:val="7C284211"/>
    <w:rsid w:val="7C6C45F8"/>
    <w:rsid w:val="7C6F09DF"/>
    <w:rsid w:val="7D3B3F93"/>
    <w:rsid w:val="7D566BD1"/>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4">
    <w:name w:val="heading 2"/>
    <w:basedOn w:val="1"/>
    <w:next w:val="1"/>
    <w:qFormat/>
    <w:uiPriority w:val="0"/>
    <w:pPr>
      <w:spacing w:before="0" w:beforeAutospacing="1" w:after="0" w:afterAutospacing="1"/>
      <w:ind w:left="0" w:right="0"/>
      <w:jc w:val="left"/>
    </w:pPr>
    <w:rPr>
      <w:rFonts w:hint="eastAsia" w:ascii="宋体" w:hAnsi="宋体" w:eastAsia="宋体" w:cs="宋体"/>
      <w:b/>
      <w:kern w:val="0"/>
      <w:sz w:val="36"/>
      <w:szCs w:val="36"/>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next w:val="2"/>
    <w:qFormat/>
    <w:uiPriority w:val="0"/>
    <w:pPr>
      <w:spacing w:after="120" w:afterLines="0" w:afterAutospacing="0" w:line="480" w:lineRule="auto"/>
    </w:pPr>
    <w:rPr>
      <w:rFonts w:eastAsia="Adobe Fangsong Std"/>
      <w:sz w:val="28"/>
    </w:rPr>
  </w:style>
  <w:style w:type="paragraph" w:styleId="5">
    <w:name w:val="annotation text"/>
    <w:basedOn w:val="1"/>
    <w:qFormat/>
    <w:uiPriority w:val="0"/>
    <w:pPr>
      <w:jc w:val="left"/>
    </w:pPr>
  </w:style>
  <w:style w:type="paragraph" w:styleId="6">
    <w:name w:val="Body Text 3"/>
    <w:basedOn w:val="1"/>
    <w:next w:val="1"/>
    <w:qFormat/>
    <w:uiPriority w:val="0"/>
    <w:pPr>
      <w:widowControl w:val="0"/>
      <w:adjustRightInd w:val="0"/>
      <w:snapToGrid w:val="0"/>
      <w:spacing w:after="120"/>
      <w:ind w:firstLine="200" w:firstLineChars="200"/>
      <w:jc w:val="both"/>
    </w:pPr>
    <w:rPr>
      <w:rFonts w:ascii="Times New Roman" w:hAnsi="Times New Roman" w:eastAsia="方正仿宋简体" w:cs="Times New Roman"/>
      <w:kern w:val="2"/>
      <w:sz w:val="16"/>
      <w:szCs w:val="24"/>
      <w:lang w:val="en-US" w:eastAsia="zh-CN" w:bidi="ar-SA"/>
    </w:rPr>
  </w:style>
  <w:style w:type="paragraph" w:styleId="7">
    <w:name w:val="Body Text Indent"/>
    <w:basedOn w:val="1"/>
    <w:next w:val="8"/>
    <w:unhideWhenUsed/>
    <w:qFormat/>
    <w:uiPriority w:val="99"/>
    <w:pPr>
      <w:spacing w:after="120"/>
      <w:ind w:left="420" w:leftChars="200"/>
    </w:pPr>
  </w:style>
  <w:style w:type="paragraph" w:customStyle="1" w:styleId="8">
    <w:name w:val="一级条标题"/>
    <w:basedOn w:val="9"/>
    <w:next w:val="6"/>
    <w:qFormat/>
    <w:uiPriority w:val="0"/>
    <w:pPr>
      <w:ind w:left="735" w:hanging="735"/>
      <w:jc w:val="both"/>
      <w:outlineLvl w:val="2"/>
    </w:pPr>
    <w:rPr>
      <w:rFonts w:ascii="黑体" w:hAnsi="Times New Roman" w:eastAsia="黑体" w:cs="Times New Roman"/>
      <w:sz w:val="21"/>
      <w:lang w:val="en-US" w:eastAsia="zh-CN" w:bidi="ar-SA"/>
    </w:rPr>
  </w:style>
  <w:style w:type="paragraph" w:customStyle="1" w:styleId="9">
    <w:name w:val="章标题"/>
    <w:next w:val="10"/>
    <w:qFormat/>
    <w:uiPriority w:val="0"/>
    <w:pPr>
      <w:spacing w:before="50" w:beforeLines="50" w:after="50" w:afterLines="50"/>
      <w:ind w:left="180"/>
      <w:jc w:val="both"/>
      <w:outlineLvl w:val="1"/>
    </w:pPr>
    <w:rPr>
      <w:rFonts w:ascii="黑体" w:hAnsi="Calibri" w:eastAsia="黑体" w:cs="Times New Roman"/>
      <w:sz w:val="21"/>
      <w:lang w:val="en-US" w:eastAsia="zh-CN" w:bidi="ar-SA"/>
    </w:rPr>
  </w:style>
  <w:style w:type="paragraph" w:customStyle="1" w:styleId="10">
    <w:name w:val="段"/>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1">
    <w:name w:val="Body Text Indent 2"/>
    <w:basedOn w:val="1"/>
    <w:qFormat/>
    <w:uiPriority w:val="0"/>
    <w:pPr>
      <w:spacing w:before="0" w:beforeAutospacing="0" w:after="120" w:afterAutospacing="0" w:line="480" w:lineRule="auto"/>
      <w:ind w:left="200" w:leftChars="200" w:right="0"/>
      <w:jc w:val="left"/>
    </w:pPr>
    <w:rPr>
      <w:rFonts w:hint="eastAsia" w:ascii="宋体" w:hAnsi="宋体" w:eastAsia="宋体" w:cs="宋体"/>
      <w:kern w:val="0"/>
      <w:sz w:val="24"/>
      <w:szCs w:val="24"/>
      <w:lang w:val="en-US" w:eastAsia="zh-CN" w:bidi="ar"/>
    </w:rPr>
  </w:style>
  <w:style w:type="paragraph" w:styleId="12">
    <w:name w:val="footer"/>
    <w:basedOn w:val="1"/>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3">
    <w:name w:val="header"/>
    <w:basedOn w:val="1"/>
    <w:qFormat/>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next w:val="1"/>
    <w:qFormat/>
    <w:uiPriority w:val="0"/>
    <w:pPr>
      <w:jc w:val="left"/>
    </w:pPr>
    <w:rPr>
      <w:kern w:val="0"/>
      <w:sz w:val="24"/>
    </w:rPr>
  </w:style>
  <w:style w:type="paragraph" w:styleId="17">
    <w:name w:val="Body Text First Indent 2"/>
    <w:basedOn w:val="7"/>
    <w:unhideWhenUsed/>
    <w:qFormat/>
    <w:uiPriority w:val="99"/>
    <w:pPr>
      <w:spacing w:after="0" w:line="360" w:lineRule="auto"/>
      <w:ind w:left="0" w:leftChars="0" w:firstLine="420" w:firstLineChars="200"/>
    </w:pPr>
    <w:rPr>
      <w:rFonts w:hint="eastAsia" w:ascii="宋体" w:hAnsi="宋体"/>
    </w:rPr>
  </w:style>
  <w:style w:type="character" w:styleId="20">
    <w:name w:val="Strong"/>
    <w:basedOn w:val="19"/>
    <w:qFormat/>
    <w:uiPriority w:val="0"/>
    <w:rPr>
      <w:b/>
    </w:rPr>
  </w:style>
  <w:style w:type="character" w:styleId="21">
    <w:name w:val="FollowedHyperlink"/>
    <w:basedOn w:val="19"/>
    <w:qFormat/>
    <w:uiPriority w:val="0"/>
    <w:rPr>
      <w:color w:val="000000"/>
      <w:u w:val="none"/>
    </w:rPr>
  </w:style>
  <w:style w:type="character" w:styleId="22">
    <w:name w:val="Hyperlink"/>
    <w:basedOn w:val="19"/>
    <w:qFormat/>
    <w:uiPriority w:val="0"/>
    <w:rPr>
      <w:color w:val="0000FF"/>
      <w:u w:val="single"/>
    </w:rPr>
  </w:style>
  <w:style w:type="paragraph" w:customStyle="1" w:styleId="23">
    <w:name w:val="正文首行缩进 21"/>
    <w:basedOn w:val="24"/>
    <w:next w:val="16"/>
    <w:qFormat/>
    <w:uiPriority w:val="0"/>
    <w:pPr>
      <w:widowControl/>
      <w:ind w:firstLine="200" w:firstLineChars="200"/>
      <w:jc w:val="left"/>
    </w:pPr>
    <w:rPr>
      <w:rFonts w:ascii="Calibri" w:hAnsi="Calibri" w:eastAsia="仿宋_GB2312" w:cs="Calibri"/>
      <w:kern w:val="0"/>
      <w:sz w:val="24"/>
      <w:szCs w:val="24"/>
    </w:rPr>
  </w:style>
  <w:style w:type="paragraph" w:customStyle="1" w:styleId="24">
    <w:name w:val="正文文本缩进1"/>
    <w:basedOn w:val="1"/>
    <w:qFormat/>
    <w:uiPriority w:val="0"/>
    <w:pPr>
      <w:ind w:left="200" w:leftChars="200"/>
    </w:pPr>
    <w:rPr>
      <w:rFonts w:ascii="Calibri" w:hAnsi="Calibri" w:eastAsia="宋体" w:cs="Times New Roman"/>
    </w:rPr>
  </w:style>
  <w:style w:type="paragraph" w:customStyle="1" w:styleId="25">
    <w:name w:val="样式 标题 2H2H21b2节标题 1.1标题 1.11.1标题2h2l22nd levelTitre2H..."/>
    <w:basedOn w:val="4"/>
    <w:qFormat/>
    <w:uiPriority w:val="0"/>
    <w:pPr>
      <w:spacing w:before="0" w:beforeAutospacing="1" w:after="0" w:afterAutospacing="1" w:line="500" w:lineRule="exact"/>
      <w:ind w:left="-2" w:right="0"/>
      <w:jc w:val="center"/>
    </w:pPr>
    <w:rPr>
      <w:rFonts w:hint="eastAsia" w:ascii="Times New Roman" w:hAnsi="Times New Roman" w:eastAsia="宋体" w:cs="宋体"/>
      <w:kern w:val="0"/>
      <w:sz w:val="36"/>
      <w:szCs w:val="36"/>
      <w:lang w:val="en-US" w:eastAsia="zh-CN" w:bidi="ar"/>
    </w:rPr>
  </w:style>
  <w:style w:type="paragraph" w:customStyle="1" w:styleId="26">
    <w:name w:val="样式 正文文本缩进 2 + 二号 加粗 黑色 左侧: 0 厘米"/>
    <w:basedOn w:val="11"/>
    <w:qFormat/>
    <w:uiPriority w:val="0"/>
    <w:pPr>
      <w:spacing w:before="0" w:beforeAutospacing="0" w:after="0" w:afterAutospacing="0" w:line="520" w:lineRule="exact"/>
      <w:ind w:left="0" w:leftChars="0" w:right="0" w:firstLine="200" w:firstLineChars="200"/>
      <w:jc w:val="left"/>
    </w:pPr>
    <w:rPr>
      <w:rFonts w:hint="eastAsia" w:ascii="宋体" w:hAnsi="宋体" w:eastAsia="宋体" w:cs="宋体"/>
      <w:color w:val="000000"/>
      <w:kern w:val="0"/>
      <w:sz w:val="24"/>
      <w:szCs w:val="24"/>
      <w:lang w:val="en-US" w:eastAsia="zh-CN" w:bidi="ar"/>
    </w:rPr>
  </w:style>
  <w:style w:type="paragraph" w:customStyle="1" w:styleId="27">
    <w:name w:val="普通(网站) Char"/>
    <w:basedOn w:val="1"/>
    <w:qFormat/>
    <w:uiPriority w:val="0"/>
    <w:pPr>
      <w:spacing w:before="0" w:beforeAutospacing="1" w:after="0" w:afterAutospacing="1" w:line="360" w:lineRule="auto"/>
      <w:ind w:left="0" w:right="0" w:firstLine="420"/>
      <w:jc w:val="left"/>
    </w:pPr>
    <w:rPr>
      <w:rFonts w:hint="eastAsia" w:ascii="宋体" w:hAnsi="宋体" w:eastAsia="宋体" w:cs="宋体"/>
      <w:kern w:val="0"/>
      <w:sz w:val="24"/>
      <w:szCs w:val="24"/>
      <w:lang w:val="en-US" w:eastAsia="zh-CN" w:bidi="ar"/>
    </w:rPr>
  </w:style>
  <w:style w:type="character" w:customStyle="1" w:styleId="28">
    <w:name w:val="font31"/>
    <w:basedOn w:val="19"/>
    <w:qFormat/>
    <w:uiPriority w:val="0"/>
    <w:rPr>
      <w:rFonts w:hint="eastAsia" w:ascii="宋体" w:hAnsi="宋体" w:eastAsia="宋体" w:cs="宋体"/>
      <w:b/>
      <w:bCs/>
      <w:color w:val="000000"/>
      <w:sz w:val="40"/>
      <w:szCs w:val="40"/>
      <w:u w:val="none"/>
    </w:rPr>
  </w:style>
  <w:style w:type="paragraph" w:customStyle="1" w:styleId="29">
    <w:name w:val="_Style 28"/>
    <w:basedOn w:val="1"/>
    <w:next w:val="1"/>
    <w:qFormat/>
    <w:uiPriority w:val="0"/>
    <w:pPr>
      <w:pBdr>
        <w:bottom w:val="single" w:color="auto" w:sz="6" w:space="1"/>
      </w:pBdr>
      <w:jc w:val="center"/>
    </w:pPr>
    <w:rPr>
      <w:rFonts w:ascii="Arial" w:eastAsia="宋体"/>
      <w:vanish/>
      <w:sz w:val="16"/>
    </w:rPr>
  </w:style>
  <w:style w:type="paragraph" w:customStyle="1" w:styleId="30">
    <w:name w:val="_Style 2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5613</Words>
  <Characters>5729</Characters>
  <Lines>0</Lines>
  <Paragraphs>0</Paragraphs>
  <TotalTime>2</TotalTime>
  <ScaleCrop>false</ScaleCrop>
  <LinksUpToDate>false</LinksUpToDate>
  <CharactersWithSpaces>5831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2019-09-26T00:15:00Z</dcterms:created>
  <dc:creator>王嘉璟</dc:creator>
  <cp:lastModifiedBy>宏伟</cp:lastModifiedBy>
  <cp:lastPrinted>2019-12-30T07:22:00Z</cp:lastPrinted>
  <dcterms:modified xsi:type="dcterms:W3CDTF">2025-12-25T07:53:15Z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51FB1A923B6B41A6BC59962ED7705B73_12</vt:lpwstr>
  </property>
  <property fmtid="{D5CDD505-2E9C-101B-9397-08002B2CF9AE}" pid="4" name="KSOTemplateDocerSaveRecord">
    <vt:lpwstr>eyJoZGlkIjoiNWMzNjA4YmMwMzQwMjYxYTc3MGU4Mjg3OTJjZmZkNTMiLCJ1c2VySWQiOiIxMTQxOTU3NDIzIn0=</vt:lpwstr>
  </property>
</Properties>
</file>