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大同市重点景区讲解服务平台入驻指南</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依据《中华人民共和国旅游法》《旅行社条例》《导游人员管理条例》</w:t>
      </w:r>
      <w:r>
        <w:rPr>
          <w:rFonts w:hint="eastAsia" w:ascii="仿宋_GB2312" w:hAnsi="仿宋_GB2312" w:eastAsia="仿宋_GB2312" w:cs="仿宋_GB2312"/>
          <w:sz w:val="32"/>
          <w:szCs w:val="32"/>
          <w:lang w:eastAsia="zh-CN"/>
        </w:rPr>
        <w:t>相关</w:t>
      </w:r>
      <w:r>
        <w:rPr>
          <w:rFonts w:hint="eastAsia" w:ascii="仿宋_GB2312" w:hAnsi="仿宋_GB2312" w:eastAsia="仿宋_GB2312" w:cs="仿宋_GB2312"/>
          <w:sz w:val="32"/>
          <w:szCs w:val="32"/>
        </w:rPr>
        <w:t>要求制定</w:t>
      </w:r>
      <w:r>
        <w:rPr>
          <w:rFonts w:hint="eastAsia" w:ascii="仿宋_GB2312" w:hAnsi="仿宋_GB2312" w:eastAsia="仿宋_GB2312" w:cs="仿宋_GB2312"/>
          <w:sz w:val="32"/>
          <w:szCs w:val="32"/>
          <w:lang w:eastAsia="zh-CN"/>
        </w:rPr>
        <w:t>本指南</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eastAsia="zh-CN"/>
        </w:rPr>
        <w:t>、</w:t>
      </w:r>
      <w:r>
        <w:rPr>
          <w:rFonts w:hint="eastAsia" w:ascii="黑体" w:hAnsi="黑体" w:eastAsia="黑体" w:cs="黑体"/>
          <w:sz w:val="32"/>
          <w:szCs w:val="32"/>
        </w:rPr>
        <w:t>主体资质要求</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（一）</w:t>
      </w:r>
      <w:r>
        <w:rPr>
          <w:rFonts w:hint="eastAsia" w:ascii="仿宋_GB2312" w:hAnsi="仿宋_GB2312" w:eastAsia="仿宋_GB2312" w:cs="仿宋_GB2312"/>
          <w:sz w:val="32"/>
          <w:szCs w:val="32"/>
        </w:rPr>
        <w:t>入驻旅行社须持有有效的《旅行社业务经营许可证》和营业执照，经营范围须涵盖国内旅游业务或入境旅游业务。</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（二）</w:t>
      </w:r>
      <w:r>
        <w:rPr>
          <w:rFonts w:hint="eastAsia" w:ascii="仿宋_GB2312" w:hAnsi="仿宋_GB2312" w:eastAsia="仿宋_GB2312" w:cs="仿宋_GB2312"/>
          <w:sz w:val="32"/>
          <w:szCs w:val="32"/>
          <w:lang w:eastAsia="zh-CN"/>
        </w:rPr>
        <w:t>足额投</w:t>
      </w:r>
      <w:r>
        <w:rPr>
          <w:rFonts w:hint="eastAsia" w:ascii="仿宋_GB2312" w:hAnsi="仿宋_GB2312" w:eastAsia="仿宋_GB2312" w:cs="仿宋_GB2312"/>
          <w:sz w:val="32"/>
          <w:szCs w:val="32"/>
        </w:rPr>
        <w:t>保旅行社责任险，</w:t>
      </w:r>
      <w:r>
        <w:rPr>
          <w:rFonts w:hint="eastAsia" w:ascii="仿宋_GB2312" w:hAnsi="仿宋_GB2312" w:eastAsia="仿宋_GB2312" w:cs="仿宋_GB2312"/>
          <w:sz w:val="32"/>
          <w:szCs w:val="32"/>
          <w:lang w:eastAsia="zh-CN"/>
        </w:rPr>
        <w:t>按要求缴纳旅游服务质量保证金</w:t>
      </w:r>
      <w:r>
        <w:rPr>
          <w:rFonts w:hint="eastAsia" w:ascii="仿宋_GB2312" w:hAnsi="仿宋_GB2312" w:eastAsia="仿宋_GB2312" w:cs="仿宋_GB2312"/>
          <w:sz w:val="32"/>
          <w:szCs w:val="32"/>
        </w:rPr>
        <w:t>且在有效期内。未投保</w:t>
      </w:r>
      <w:r>
        <w:rPr>
          <w:rFonts w:hint="eastAsia" w:ascii="仿宋_GB2312" w:hAnsi="仿宋_GB2312" w:eastAsia="仿宋_GB2312" w:cs="仿宋_GB2312"/>
          <w:sz w:val="32"/>
          <w:szCs w:val="32"/>
          <w:lang w:eastAsia="zh-CN"/>
        </w:rPr>
        <w:t>或未缴纳的旅行社</w:t>
      </w:r>
      <w:r>
        <w:rPr>
          <w:rFonts w:hint="eastAsia" w:ascii="仿宋_GB2312" w:hAnsi="仿宋_GB2312" w:eastAsia="仿宋_GB2312" w:cs="仿宋_GB2312"/>
          <w:sz w:val="32"/>
          <w:szCs w:val="32"/>
        </w:rPr>
        <w:t>不得入驻。</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bookmarkStart w:id="0" w:name="_GoBack"/>
      <w:r>
        <w:rPr>
          <w:rFonts w:hint="eastAsia" w:ascii="楷体_GB2312" w:hAnsi="楷体_GB2312" w:eastAsia="楷体_GB2312" w:cs="楷体_GB2312"/>
          <w:sz w:val="32"/>
          <w:szCs w:val="32"/>
          <w:lang w:eastAsia="zh-CN"/>
        </w:rPr>
        <w:t>（三）</w:t>
      </w:r>
      <w:bookmarkEnd w:id="0"/>
      <w:r>
        <w:rPr>
          <w:rFonts w:hint="eastAsia" w:ascii="仿宋_GB2312" w:hAnsi="仿宋_GB2312" w:eastAsia="仿宋_GB2312" w:cs="仿宋_GB2312"/>
          <w:sz w:val="32"/>
          <w:szCs w:val="32"/>
        </w:rPr>
        <w:t>旅行社及其法定代表人未被列入旅游市场失信名单，近三年内无“不合理低价游”、强迫购物等重大违法违规记录。</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w:t>
      </w:r>
      <w:r>
        <w:rPr>
          <w:rFonts w:hint="eastAsia" w:ascii="黑体" w:hAnsi="黑体" w:eastAsia="黑体" w:cs="黑体"/>
          <w:sz w:val="32"/>
          <w:szCs w:val="32"/>
          <w:lang w:eastAsia="zh-CN"/>
        </w:rPr>
        <w:t>、</w:t>
      </w:r>
      <w:r>
        <w:rPr>
          <w:rFonts w:hint="eastAsia" w:ascii="黑体" w:hAnsi="黑体" w:eastAsia="黑体" w:cs="黑体"/>
          <w:sz w:val="32"/>
          <w:szCs w:val="32"/>
        </w:rPr>
        <w:t>讲解业务要求</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（一）</w:t>
      </w:r>
      <w:r>
        <w:rPr>
          <w:rFonts w:hint="eastAsia" w:ascii="仿宋_GB2312" w:hAnsi="仿宋_GB2312" w:eastAsia="仿宋_GB2312" w:cs="仿宋_GB2312"/>
          <w:sz w:val="32"/>
          <w:szCs w:val="32"/>
        </w:rPr>
        <w:t>入驻旅行社须拥有不少于3名持有有效导游证</w:t>
      </w:r>
      <w:r>
        <w:rPr>
          <w:rFonts w:hint="eastAsia" w:ascii="仿宋_GB2312" w:hAnsi="仿宋_GB2312" w:eastAsia="仿宋_GB2312" w:cs="仿宋_GB2312"/>
          <w:sz w:val="32"/>
          <w:szCs w:val="32"/>
          <w:lang w:eastAsia="zh-CN"/>
        </w:rPr>
        <w:t>且</w:t>
      </w:r>
      <w:r>
        <w:rPr>
          <w:rFonts w:hint="eastAsia" w:ascii="仿宋_GB2312" w:hAnsi="仿宋_GB2312" w:eastAsia="仿宋_GB2312" w:cs="仿宋_GB2312"/>
          <w:sz w:val="32"/>
          <w:szCs w:val="32"/>
        </w:rPr>
        <w:t>具备</w:t>
      </w:r>
      <w:r>
        <w:rPr>
          <w:rFonts w:hint="eastAsia" w:ascii="仿宋_GB2312" w:hAnsi="仿宋_GB2312" w:eastAsia="仿宋_GB2312" w:cs="仿宋_GB2312"/>
          <w:sz w:val="32"/>
          <w:szCs w:val="32"/>
          <w:lang w:eastAsia="zh-CN"/>
        </w:rPr>
        <w:t>入驻景区</w:t>
      </w:r>
      <w:r>
        <w:rPr>
          <w:rFonts w:hint="eastAsia" w:ascii="仿宋_GB2312" w:hAnsi="仿宋_GB2312" w:eastAsia="仿宋_GB2312" w:cs="仿宋_GB2312"/>
          <w:sz w:val="32"/>
          <w:szCs w:val="32"/>
        </w:rPr>
        <w:t>讲解能力的专职或签约导游。</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（二）</w:t>
      </w:r>
      <w:r>
        <w:rPr>
          <w:rFonts w:hint="eastAsia" w:ascii="仿宋_GB2312" w:hAnsi="仿宋_GB2312" w:eastAsia="仿宋_GB2312" w:cs="仿宋_GB2312"/>
          <w:sz w:val="32"/>
          <w:szCs w:val="32"/>
        </w:rPr>
        <w:t>旅行社须书面承诺其导游讲解内容符合</w:t>
      </w:r>
      <w:r>
        <w:rPr>
          <w:rFonts w:hint="eastAsia" w:ascii="仿宋_GB2312" w:hAnsi="仿宋_GB2312" w:eastAsia="仿宋_GB2312" w:cs="仿宋_GB2312"/>
          <w:sz w:val="32"/>
          <w:szCs w:val="32"/>
          <w:lang w:eastAsia="zh-CN"/>
        </w:rPr>
        <w:t>入驻景区</w:t>
      </w:r>
      <w:r>
        <w:rPr>
          <w:rFonts w:hint="eastAsia" w:ascii="仿宋_GB2312" w:hAnsi="仿宋_GB2312" w:eastAsia="仿宋_GB2312" w:cs="仿宋_GB2312"/>
          <w:sz w:val="32"/>
          <w:szCs w:val="32"/>
        </w:rPr>
        <w:t>的价值定位，不得传播歪曲历史、低俗庸俗或违反社会主义核心价值观的内容。</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、入驻审核流程</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申请与资料提交</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旅行社通过</w:t>
      </w:r>
      <w:r>
        <w:rPr>
          <w:rFonts w:hint="eastAsia" w:ascii="仿宋_GB2312" w:hAnsi="仿宋_GB2312" w:eastAsia="仿宋_GB2312" w:cs="仿宋_GB2312"/>
          <w:sz w:val="32"/>
          <w:szCs w:val="32"/>
          <w:lang w:eastAsia="zh-CN"/>
        </w:rPr>
        <w:t>入驻景区所属县（区）文化和旅游行政部门</w:t>
      </w:r>
      <w:r>
        <w:rPr>
          <w:rFonts w:hint="eastAsia" w:ascii="仿宋_GB2312" w:hAnsi="仿宋_GB2312" w:eastAsia="仿宋_GB2312" w:cs="仿宋_GB2312"/>
          <w:sz w:val="32"/>
          <w:szCs w:val="32"/>
        </w:rPr>
        <w:t>提交入驻申请，填写企业基本信息、许可证号、责任险保单号、导游名单等。</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提交</w:t>
      </w:r>
      <w:r>
        <w:rPr>
          <w:rFonts w:hint="eastAsia" w:ascii="仿宋_GB2312" w:hAnsi="仿宋_GB2312" w:eastAsia="仿宋_GB2312" w:cs="仿宋_GB2312"/>
          <w:sz w:val="32"/>
          <w:szCs w:val="32"/>
        </w:rPr>
        <w:t>材料清单：</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旅行社业务经营许可证（</w:t>
      </w:r>
      <w:r>
        <w:rPr>
          <w:rFonts w:hint="eastAsia" w:ascii="仿宋_GB2312" w:hAnsi="仿宋_GB2312" w:eastAsia="仿宋_GB2312" w:cs="仿宋_GB2312"/>
          <w:sz w:val="32"/>
          <w:szCs w:val="32"/>
          <w:lang w:eastAsia="zh-CN"/>
        </w:rPr>
        <w:t>原件及扫描件或复印件</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营业执照（</w:t>
      </w:r>
      <w:r>
        <w:rPr>
          <w:rFonts w:hint="eastAsia" w:ascii="仿宋_GB2312" w:hAnsi="仿宋_GB2312" w:eastAsia="仿宋_GB2312" w:cs="仿宋_GB2312"/>
          <w:sz w:val="32"/>
          <w:szCs w:val="32"/>
          <w:lang w:eastAsia="zh-CN"/>
        </w:rPr>
        <w:t>原件及</w:t>
      </w:r>
      <w:r>
        <w:rPr>
          <w:rFonts w:hint="eastAsia" w:ascii="仿宋_GB2312" w:hAnsi="仿宋_GB2312" w:eastAsia="仿宋_GB2312" w:cs="仿宋_GB2312"/>
          <w:sz w:val="32"/>
          <w:szCs w:val="32"/>
        </w:rPr>
        <w:t>扫描件</w:t>
      </w:r>
      <w:r>
        <w:rPr>
          <w:rFonts w:hint="eastAsia" w:ascii="仿宋_GB2312" w:hAnsi="仿宋_GB2312" w:eastAsia="仿宋_GB2312" w:cs="仿宋_GB2312"/>
          <w:sz w:val="32"/>
          <w:szCs w:val="32"/>
          <w:lang w:eastAsia="zh-CN"/>
        </w:rPr>
        <w:t>或复印件</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旅行社责任险保单（</w:t>
      </w:r>
      <w:r>
        <w:rPr>
          <w:rFonts w:hint="eastAsia" w:ascii="仿宋_GB2312" w:hAnsi="仿宋_GB2312" w:eastAsia="仿宋_GB2312" w:cs="仿宋_GB2312"/>
          <w:sz w:val="32"/>
          <w:szCs w:val="32"/>
          <w:lang w:eastAsia="zh-CN"/>
        </w:rPr>
        <w:t>原件及</w:t>
      </w:r>
      <w:r>
        <w:rPr>
          <w:rFonts w:hint="eastAsia" w:ascii="仿宋_GB2312" w:hAnsi="仿宋_GB2312" w:eastAsia="仿宋_GB2312" w:cs="仿宋_GB2312"/>
          <w:sz w:val="32"/>
          <w:szCs w:val="32"/>
        </w:rPr>
        <w:t>扫描件</w:t>
      </w:r>
      <w:r>
        <w:rPr>
          <w:rFonts w:hint="eastAsia" w:ascii="仿宋_GB2312" w:hAnsi="仿宋_GB2312" w:eastAsia="仿宋_GB2312" w:cs="仿宋_GB2312"/>
          <w:sz w:val="32"/>
          <w:szCs w:val="32"/>
          <w:lang w:eastAsia="zh-CN"/>
        </w:rPr>
        <w:t>或复印件</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旅游服务质量保证金缴纳证明（原件及</w:t>
      </w:r>
      <w:r>
        <w:rPr>
          <w:rFonts w:hint="eastAsia" w:ascii="仿宋_GB2312" w:hAnsi="仿宋_GB2312" w:eastAsia="仿宋_GB2312" w:cs="仿宋_GB2312"/>
          <w:sz w:val="32"/>
          <w:szCs w:val="32"/>
        </w:rPr>
        <w:t>扫描件</w:t>
      </w:r>
      <w:r>
        <w:rPr>
          <w:rFonts w:hint="eastAsia" w:ascii="仿宋_GB2312" w:hAnsi="仿宋_GB2312" w:eastAsia="仿宋_GB2312" w:cs="仿宋_GB2312"/>
          <w:sz w:val="32"/>
          <w:szCs w:val="32"/>
          <w:lang w:eastAsia="zh-CN"/>
        </w:rPr>
        <w:t>或复印件）；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法定代表人身份证（原件及</w:t>
      </w:r>
      <w:r>
        <w:rPr>
          <w:rFonts w:hint="eastAsia" w:ascii="仿宋_GB2312" w:hAnsi="仿宋_GB2312" w:eastAsia="仿宋_GB2312" w:cs="仿宋_GB2312"/>
          <w:sz w:val="32"/>
          <w:szCs w:val="32"/>
        </w:rPr>
        <w:t>扫描件</w:t>
      </w:r>
      <w:r>
        <w:rPr>
          <w:rFonts w:hint="eastAsia" w:ascii="仿宋_GB2312" w:hAnsi="仿宋_GB2312" w:eastAsia="仿宋_GB2312" w:cs="仿宋_GB2312"/>
          <w:sz w:val="32"/>
          <w:szCs w:val="32"/>
          <w:lang w:eastAsia="zh-CN"/>
        </w:rPr>
        <w:t>或复印件）；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拟派驻导游的导游证（</w:t>
      </w:r>
      <w:r>
        <w:rPr>
          <w:rFonts w:hint="eastAsia" w:ascii="仿宋_GB2312" w:hAnsi="仿宋_GB2312" w:eastAsia="仿宋_GB2312" w:cs="仿宋_GB2312"/>
          <w:sz w:val="32"/>
          <w:szCs w:val="32"/>
          <w:lang w:eastAsia="zh-CN"/>
        </w:rPr>
        <w:t>原件及</w:t>
      </w:r>
      <w:r>
        <w:rPr>
          <w:rFonts w:hint="eastAsia" w:ascii="仿宋_GB2312" w:hAnsi="仿宋_GB2312" w:eastAsia="仿宋_GB2312" w:cs="仿宋_GB2312"/>
          <w:sz w:val="32"/>
          <w:szCs w:val="32"/>
        </w:rPr>
        <w:t>扫描件</w:t>
      </w:r>
      <w:r>
        <w:rPr>
          <w:rFonts w:hint="eastAsia" w:ascii="仿宋_GB2312" w:hAnsi="仿宋_GB2312" w:eastAsia="仿宋_GB2312" w:cs="仿宋_GB2312"/>
          <w:sz w:val="32"/>
          <w:szCs w:val="32"/>
          <w:lang w:eastAsia="zh-CN"/>
        </w:rPr>
        <w:t>或复印件</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旅行社信用承诺书（法定代表人签字盖章）</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资质核验</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1.入驻景区所属县（区）文化和旅游行政部门</w:t>
      </w:r>
      <w:r>
        <w:rPr>
          <w:rFonts w:hint="eastAsia" w:ascii="仿宋_GB2312" w:hAnsi="仿宋_GB2312" w:eastAsia="仿宋_GB2312" w:cs="仿宋_GB2312"/>
          <w:sz w:val="32"/>
          <w:szCs w:val="32"/>
        </w:rPr>
        <w:t>在收到申请后5个工作日内完成初步审核，核验许可证与营业执照的真实性、一致性。</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rPr>
        <w:t>通过“全国旅游监管服务平台”比对旅行社信用记录及导游执业信息。</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3.</w:t>
      </w:r>
      <w:r>
        <w:rPr>
          <w:rFonts w:hint="eastAsia" w:ascii="仿宋_GB2312" w:hAnsi="仿宋_GB2312" w:eastAsia="仿宋_GB2312" w:cs="仿宋_GB2312"/>
          <w:sz w:val="32"/>
          <w:szCs w:val="32"/>
        </w:rPr>
        <w:t>核验不通过的，一次性告知需补正的材料；补正后仍不符合的，驳回申请并说明理由。</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入驻</w:t>
      </w:r>
      <w:r>
        <w:rPr>
          <w:rFonts w:hint="eastAsia" w:ascii="楷体_GB2312" w:hAnsi="楷体_GB2312" w:eastAsia="楷体_GB2312" w:cs="楷体_GB2312"/>
          <w:sz w:val="32"/>
          <w:szCs w:val="32"/>
          <w:lang w:eastAsia="zh-CN"/>
        </w:rPr>
        <w:t>与退出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1.入驻景区所属县（区）文化和旅游行政部门将符合条件的旅行社审查结果报送至景区平台管理处进行备案。</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2.入驻旅行社应按照《旅行社条例》第十一条规定，依法向工商部门办理服务网点设立登记手续，并向所在地的文化和旅游行政管理部门备案。</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3.</w:t>
      </w:r>
      <w:r>
        <w:rPr>
          <w:rFonts w:hint="eastAsia" w:ascii="仿宋_GB2312" w:hAnsi="仿宋_GB2312" w:eastAsia="仿宋_GB2312" w:cs="仿宋_GB2312"/>
          <w:sz w:val="32"/>
          <w:szCs w:val="32"/>
          <w:lang w:val="en-US" w:eastAsia="zh-CN"/>
        </w:rPr>
        <w:t>违反入驻景区相关管理办法及规定受到清退处罚的旅行社，不得再次申请入驻。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p>
    <w:p>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旅行社入驻平台申请表</w:t>
      </w:r>
    </w:p>
    <w:p>
      <w:pPr>
        <w:keepNext w:val="0"/>
        <w:keepLines w:val="0"/>
        <w:widowControl/>
        <w:suppressLineNumbers w:val="0"/>
        <w:jc w:val="left"/>
        <w:textAlignment w:val="center"/>
        <w:rPr>
          <w:rFonts w:hint="default" w:ascii="方正仿宋_GBK" w:hAnsi="方正仿宋_GBK" w:eastAsia="方正仿宋_GBK" w:cs="方正仿宋_GBK"/>
          <w:i w:val="0"/>
          <w:color w:val="000000"/>
          <w:kern w:val="0"/>
          <w:sz w:val="32"/>
          <w:szCs w:val="32"/>
          <w:u w:val="single"/>
          <w:lang w:val="en-US" w:eastAsia="zh-CN" w:bidi="ar"/>
        </w:rPr>
      </w:pPr>
      <w:r>
        <w:rPr>
          <w:rFonts w:hint="eastAsia" w:ascii="方正仿宋_GBK" w:hAnsi="方正仿宋_GBK" w:eastAsia="方正仿宋_GBK" w:cs="方正仿宋_GBK"/>
          <w:i w:val="0"/>
          <w:color w:val="000000"/>
          <w:kern w:val="0"/>
          <w:sz w:val="32"/>
          <w:szCs w:val="32"/>
          <w:u w:val="none"/>
          <w:lang w:val="en-US" w:eastAsia="zh-CN" w:bidi="ar"/>
        </w:rPr>
        <w:t xml:space="preserve">                                   编号：</w:t>
      </w:r>
      <w:r>
        <w:rPr>
          <w:rFonts w:hint="eastAsia" w:ascii="方正仿宋_GBK" w:hAnsi="方正仿宋_GBK" w:eastAsia="方正仿宋_GBK" w:cs="方正仿宋_GBK"/>
          <w:i w:val="0"/>
          <w:color w:val="000000"/>
          <w:kern w:val="0"/>
          <w:sz w:val="32"/>
          <w:szCs w:val="32"/>
          <w:u w:val="single"/>
          <w:lang w:val="en-US" w:eastAsia="zh-CN" w:bidi="ar"/>
        </w:rPr>
        <w:t xml:space="preserve">             </w:t>
      </w:r>
    </w:p>
    <w:tbl>
      <w:tblPr>
        <w:tblStyle w:val="3"/>
        <w:tblW w:w="93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7"/>
        <w:gridCol w:w="4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97" w:type="dxa"/>
            <w:vAlign w:val="center"/>
          </w:tcPr>
          <w:p>
            <w:pPr>
              <w:keepNext w:val="0"/>
              <w:keepLines w:val="0"/>
              <w:widowControl/>
              <w:suppressLineNumbers w:val="0"/>
              <w:jc w:val="center"/>
              <w:textAlignment w:val="center"/>
              <w:rPr>
                <w:rFonts w:hint="eastAsia" w:ascii="方正黑体_GBK" w:hAnsi="方正黑体_GBK" w:eastAsia="方正黑体_GBK" w:cs="方正黑体_GBK"/>
                <w:sz w:val="32"/>
                <w:szCs w:val="32"/>
                <w:vertAlign w:val="baseline"/>
              </w:rPr>
            </w:pPr>
            <w:r>
              <w:rPr>
                <w:rFonts w:hint="eastAsia" w:ascii="方正黑体_GBK" w:hAnsi="方正黑体_GBK" w:eastAsia="方正黑体_GBK" w:cs="方正黑体_GBK"/>
                <w:i w:val="0"/>
                <w:color w:val="000000"/>
                <w:kern w:val="0"/>
                <w:sz w:val="32"/>
                <w:szCs w:val="32"/>
                <w:u w:val="none"/>
                <w:lang w:val="en-US" w:eastAsia="zh-CN" w:bidi="ar"/>
              </w:rPr>
              <w:t>项    目</w:t>
            </w:r>
          </w:p>
        </w:tc>
        <w:tc>
          <w:tcPr>
            <w:tcW w:w="4537" w:type="dxa"/>
            <w:vAlign w:val="center"/>
          </w:tcPr>
          <w:p>
            <w:pPr>
              <w:keepNext w:val="0"/>
              <w:keepLines w:val="0"/>
              <w:widowControl/>
              <w:suppressLineNumbers w:val="0"/>
              <w:jc w:val="center"/>
              <w:textAlignment w:val="center"/>
              <w:rPr>
                <w:rFonts w:hint="eastAsia" w:ascii="方正黑体_GBK" w:hAnsi="方正黑体_GBK" w:eastAsia="方正黑体_GBK" w:cs="方正黑体_GBK"/>
                <w:sz w:val="32"/>
                <w:szCs w:val="32"/>
                <w:vertAlign w:val="baseline"/>
              </w:rPr>
            </w:pPr>
            <w:r>
              <w:rPr>
                <w:rFonts w:hint="eastAsia" w:ascii="方正黑体_GBK" w:hAnsi="方正黑体_GBK" w:eastAsia="方正黑体_GBK" w:cs="方正黑体_GBK"/>
                <w:i w:val="0"/>
                <w:color w:val="000000"/>
                <w:kern w:val="0"/>
                <w:sz w:val="32"/>
                <w:szCs w:val="32"/>
                <w:u w:val="none"/>
                <w:lang w:val="en-US" w:eastAsia="zh-CN" w:bidi="ar"/>
              </w:rPr>
              <w:t>填写内容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旅行社全称</w:t>
            </w:r>
          </w:p>
        </w:tc>
        <w:tc>
          <w:tcPr>
            <w:tcW w:w="4537" w:type="dxa"/>
            <w:vAlign w:val="center"/>
          </w:tcPr>
          <w:p>
            <w:pPr>
              <w:rPr>
                <w:rFonts w:hint="eastAsia" w:ascii="方正仿宋_GBK" w:hAnsi="方正仿宋_GBK" w:eastAsia="方正仿宋_GBK" w:cs="方正仿宋_GBK"/>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统一社会信用代码</w:t>
            </w:r>
          </w:p>
        </w:tc>
        <w:tc>
          <w:tcPr>
            <w:tcW w:w="4537" w:type="dxa"/>
            <w:vAlign w:val="center"/>
          </w:tcPr>
          <w:p>
            <w:pPr>
              <w:rPr>
                <w:rFonts w:hint="eastAsia" w:ascii="方正仿宋_GBK" w:hAnsi="方正仿宋_GBK" w:eastAsia="方正仿宋_GBK" w:cs="方正仿宋_GBK"/>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旅行社业务经营许可证号</w:t>
            </w:r>
          </w:p>
        </w:tc>
        <w:tc>
          <w:tcPr>
            <w:tcW w:w="4537" w:type="dxa"/>
            <w:vAlign w:val="center"/>
          </w:tcPr>
          <w:p>
            <w:pPr>
              <w:rPr>
                <w:rFonts w:hint="eastAsia" w:ascii="方正仿宋_GBK" w:hAnsi="方正仿宋_GBK" w:eastAsia="方正仿宋_GBK" w:cs="方正仿宋_GBK"/>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许可证发证日期</w:t>
            </w:r>
          </w:p>
        </w:tc>
        <w:tc>
          <w:tcPr>
            <w:tcW w:w="4537" w:type="dxa"/>
            <w:vAlign w:val="center"/>
          </w:tcPr>
          <w:p>
            <w:pPr>
              <w:keepNext w:val="0"/>
              <w:keepLines w:val="0"/>
              <w:widowControl/>
              <w:suppressLineNumbers w:val="0"/>
              <w:jc w:val="center"/>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____年__月__日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法定代表人</w:t>
            </w:r>
          </w:p>
        </w:tc>
        <w:tc>
          <w:tcPr>
            <w:tcW w:w="4537" w:type="dxa"/>
            <w:vAlign w:val="center"/>
          </w:tcPr>
          <w:p>
            <w:pPr>
              <w:rPr>
                <w:rFonts w:hint="eastAsia" w:ascii="方正仿宋_GBK" w:hAnsi="方正仿宋_GBK" w:eastAsia="方正仿宋_GBK" w:cs="方正仿宋_GBK"/>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法定代表人身份证号</w:t>
            </w:r>
          </w:p>
        </w:tc>
        <w:tc>
          <w:tcPr>
            <w:tcW w:w="4537" w:type="dxa"/>
            <w:vAlign w:val="center"/>
          </w:tcPr>
          <w:p>
            <w:pPr>
              <w:rPr>
                <w:rFonts w:hint="eastAsia" w:ascii="方正仿宋_GBK" w:hAnsi="方正仿宋_GBK" w:eastAsia="方正仿宋_GBK" w:cs="方正仿宋_GBK"/>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注册地址</w:t>
            </w:r>
          </w:p>
        </w:tc>
        <w:tc>
          <w:tcPr>
            <w:tcW w:w="4537" w:type="dxa"/>
            <w:vAlign w:val="center"/>
          </w:tcPr>
          <w:p>
            <w:pPr>
              <w:rPr>
                <w:rFonts w:hint="eastAsia" w:ascii="方正仿宋_GBK" w:hAnsi="方正仿宋_GBK" w:eastAsia="方正仿宋_GBK" w:cs="方正仿宋_GBK"/>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实际经营地址</w:t>
            </w:r>
          </w:p>
        </w:tc>
        <w:tc>
          <w:tcPr>
            <w:tcW w:w="4537" w:type="dxa"/>
            <w:vAlign w:val="center"/>
          </w:tcPr>
          <w:p>
            <w:pPr>
              <w:rPr>
                <w:rFonts w:hint="eastAsia" w:ascii="方正仿宋_GBK" w:hAnsi="方正仿宋_GBK" w:eastAsia="方正仿宋_GBK" w:cs="方正仿宋_GBK"/>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联系人姓名</w:t>
            </w:r>
          </w:p>
        </w:tc>
        <w:tc>
          <w:tcPr>
            <w:tcW w:w="4537" w:type="dxa"/>
            <w:vAlign w:val="center"/>
          </w:tcPr>
          <w:p>
            <w:pPr>
              <w:rPr>
                <w:rFonts w:hint="eastAsia" w:ascii="方正仿宋_GBK" w:hAnsi="方正仿宋_GBK" w:eastAsia="方正仿宋_GBK" w:cs="方正仿宋_GBK"/>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联系人职务</w:t>
            </w:r>
          </w:p>
        </w:tc>
        <w:tc>
          <w:tcPr>
            <w:tcW w:w="4537" w:type="dxa"/>
            <w:vAlign w:val="center"/>
          </w:tcPr>
          <w:p>
            <w:pPr>
              <w:rPr>
                <w:rFonts w:hint="eastAsia" w:ascii="方正仿宋_GBK" w:hAnsi="方正仿宋_GBK" w:eastAsia="方正仿宋_GBK" w:cs="方正仿宋_GBK"/>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联系电话</w:t>
            </w:r>
          </w:p>
        </w:tc>
        <w:tc>
          <w:tcPr>
            <w:tcW w:w="4537" w:type="dxa"/>
            <w:vAlign w:val="center"/>
          </w:tcPr>
          <w:p>
            <w:pPr>
              <w:rPr>
                <w:rFonts w:hint="eastAsia" w:ascii="方正仿宋_GBK" w:hAnsi="方正仿宋_GBK" w:eastAsia="方正仿宋_GBK" w:cs="方正仿宋_GBK"/>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电子邮箱</w:t>
            </w:r>
          </w:p>
        </w:tc>
        <w:tc>
          <w:tcPr>
            <w:tcW w:w="4537" w:type="dxa"/>
            <w:vAlign w:val="center"/>
          </w:tcPr>
          <w:p>
            <w:pPr>
              <w:rPr>
                <w:rFonts w:hint="eastAsia" w:ascii="方正仿宋_GBK" w:hAnsi="方正仿宋_GBK" w:eastAsia="方正仿宋_GBK" w:cs="方正仿宋_GBK"/>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员工总数</w:t>
            </w:r>
          </w:p>
        </w:tc>
        <w:tc>
          <w:tcPr>
            <w:tcW w:w="4537" w:type="dxa"/>
            <w:vAlign w:val="center"/>
          </w:tcPr>
          <w:p>
            <w:pPr>
              <w:rPr>
                <w:rFonts w:hint="eastAsia" w:ascii="方正仿宋_GBK" w:hAnsi="方正仿宋_GBK" w:eastAsia="方正仿宋_GBK" w:cs="方正仿宋_GBK"/>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近三年是否有重大违法违规记录</w:t>
            </w:r>
          </w:p>
        </w:tc>
        <w:tc>
          <w:tcPr>
            <w:tcW w:w="4537" w:type="dxa"/>
            <w:vAlign w:val="center"/>
          </w:tcPr>
          <w:p>
            <w:pPr>
              <w:keepNext w:val="0"/>
              <w:keepLines w:val="0"/>
              <w:widowControl/>
              <w:suppressLineNumbers w:val="0"/>
              <w:jc w:val="center"/>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 无 □ 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797" w:type="dxa"/>
            <w:vAlign w:val="center"/>
          </w:tcPr>
          <w:p>
            <w:pPr>
              <w:keepNext w:val="0"/>
              <w:keepLines w:val="0"/>
              <w:widowControl/>
              <w:suppressLineNumbers w:val="0"/>
              <w:jc w:val="left"/>
              <w:textAlignment w:val="center"/>
              <w:rPr>
                <w:rFonts w:hint="eastAsia" w:ascii="方正黑体_GBK" w:hAnsi="方正黑体_GBK" w:eastAsia="方正黑体_GBK" w:cs="方正黑体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经营范围是否含国内旅游业务</w:t>
            </w:r>
          </w:p>
        </w:tc>
        <w:tc>
          <w:tcPr>
            <w:tcW w:w="4537" w:type="dxa"/>
            <w:vAlign w:val="center"/>
          </w:tcPr>
          <w:p>
            <w:pPr>
              <w:keepNext w:val="0"/>
              <w:keepLines w:val="0"/>
              <w:widowControl/>
              <w:suppressLineNumbers w:val="0"/>
              <w:jc w:val="center"/>
              <w:textAlignment w:val="center"/>
              <w:rPr>
                <w:rFonts w:hint="eastAsia" w:ascii="方正黑体_GBK" w:hAnsi="方正黑体_GBK" w:eastAsia="方正黑体_GBK" w:cs="方正黑体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 是 □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797" w:type="dxa"/>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32"/>
                <w:szCs w:val="32"/>
                <w:u w:val="none"/>
                <w:lang w:val="en-US" w:eastAsia="zh-CN" w:bidi="ar"/>
              </w:rPr>
            </w:pPr>
            <w:r>
              <w:rPr>
                <w:rFonts w:hint="eastAsia" w:ascii="方正黑体_GBK" w:hAnsi="方正黑体_GBK" w:eastAsia="方正黑体_GBK" w:cs="方正黑体_GBK"/>
                <w:i w:val="0"/>
                <w:color w:val="000000"/>
                <w:kern w:val="0"/>
                <w:sz w:val="32"/>
                <w:szCs w:val="32"/>
                <w:u w:val="none"/>
                <w:lang w:val="en-US" w:eastAsia="zh-CN" w:bidi="ar"/>
              </w:rPr>
              <w:t>项    目</w:t>
            </w:r>
          </w:p>
        </w:tc>
        <w:tc>
          <w:tcPr>
            <w:tcW w:w="4537" w:type="dxa"/>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32"/>
                <w:szCs w:val="32"/>
                <w:u w:val="none"/>
                <w:lang w:val="en-US" w:eastAsia="zh-CN" w:bidi="ar"/>
              </w:rPr>
            </w:pPr>
            <w:r>
              <w:rPr>
                <w:rFonts w:hint="eastAsia" w:ascii="方正黑体_GBK" w:hAnsi="方正黑体_GBK" w:eastAsia="方正黑体_GBK" w:cs="方正黑体_GBK"/>
                <w:i w:val="0"/>
                <w:color w:val="000000"/>
                <w:kern w:val="0"/>
                <w:sz w:val="32"/>
                <w:szCs w:val="32"/>
                <w:u w:val="none"/>
                <w:lang w:val="en-US" w:eastAsia="zh-CN" w:bidi="ar"/>
              </w:rPr>
              <w:t>填写内容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经营范围是否含国内旅游业务</w:t>
            </w:r>
          </w:p>
        </w:tc>
        <w:tc>
          <w:tcPr>
            <w:tcW w:w="4537" w:type="dxa"/>
            <w:vAlign w:val="center"/>
          </w:tcPr>
          <w:p>
            <w:pPr>
              <w:keepNext w:val="0"/>
              <w:keepLines w:val="0"/>
              <w:widowControl/>
              <w:suppressLineNumbers w:val="0"/>
              <w:jc w:val="center"/>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 是 □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经营范围是否含入境旅游业务</w:t>
            </w:r>
          </w:p>
        </w:tc>
        <w:tc>
          <w:tcPr>
            <w:tcW w:w="4537" w:type="dxa"/>
            <w:vAlign w:val="center"/>
          </w:tcPr>
          <w:p>
            <w:pPr>
              <w:keepNext w:val="0"/>
              <w:keepLines w:val="0"/>
              <w:widowControl/>
              <w:suppressLineNumbers w:val="0"/>
              <w:jc w:val="center"/>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 是 □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0"/>
                <w:sz w:val="32"/>
                <w:szCs w:val="32"/>
                <w:u w:val="none"/>
                <w:lang w:val="en-US" w:eastAsia="zh-CN" w:bidi="ar"/>
              </w:rPr>
            </w:pPr>
            <w:r>
              <w:rPr>
                <w:rFonts w:hint="eastAsia" w:ascii="方正仿宋_GBK" w:hAnsi="方正仿宋_GBK" w:eastAsia="方正仿宋_GBK" w:cs="方正仿宋_GBK"/>
                <w:i w:val="0"/>
                <w:color w:val="000000"/>
                <w:kern w:val="0"/>
                <w:sz w:val="32"/>
                <w:szCs w:val="32"/>
                <w:u w:val="none"/>
                <w:lang w:val="en-US" w:eastAsia="zh-CN" w:bidi="ar"/>
              </w:rPr>
              <w:t>是否缴纳</w:t>
            </w:r>
            <w:r>
              <w:rPr>
                <w:rFonts w:hint="eastAsia" w:ascii="方正仿宋_GBK" w:hAnsi="方正仿宋_GBK" w:eastAsia="方正仿宋_GBK" w:cs="方正仿宋_GBK"/>
                <w:sz w:val="32"/>
                <w:szCs w:val="32"/>
                <w:lang w:eastAsia="zh-CN"/>
              </w:rPr>
              <w:t>旅游服务质量保证金</w:t>
            </w:r>
          </w:p>
        </w:tc>
        <w:tc>
          <w:tcPr>
            <w:tcW w:w="4537" w:type="dxa"/>
            <w:vAlign w:val="center"/>
          </w:tcPr>
          <w:p>
            <w:pPr>
              <w:jc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 是 □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旅行社责任险投保公司</w:t>
            </w:r>
          </w:p>
        </w:tc>
        <w:tc>
          <w:tcPr>
            <w:tcW w:w="4537" w:type="dxa"/>
            <w:vAlign w:val="center"/>
          </w:tcPr>
          <w:p>
            <w:pPr>
              <w:jc w:val="center"/>
              <w:rPr>
                <w:rFonts w:hint="eastAsia" w:ascii="方正仿宋_GBK" w:hAnsi="方正仿宋_GBK" w:eastAsia="方正仿宋_GBK" w:cs="方正仿宋_GBK"/>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责任险保单号</w:t>
            </w:r>
          </w:p>
        </w:tc>
        <w:tc>
          <w:tcPr>
            <w:tcW w:w="4537" w:type="dxa"/>
            <w:vAlign w:val="center"/>
          </w:tcPr>
          <w:p>
            <w:pPr>
              <w:jc w:val="center"/>
              <w:rPr>
                <w:rFonts w:hint="eastAsia" w:ascii="方正仿宋_GBK" w:hAnsi="方正仿宋_GBK" w:eastAsia="方正仿宋_GBK" w:cs="方正仿宋_GBK"/>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责任险有效期</w:t>
            </w:r>
          </w:p>
        </w:tc>
        <w:tc>
          <w:tcPr>
            <w:tcW w:w="4537" w:type="dxa"/>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32"/>
                <w:szCs w:val="32"/>
                <w:u w:val="none"/>
                <w:lang w:val="en-US" w:eastAsia="zh-CN" w:bidi="ar"/>
              </w:rPr>
            </w:pPr>
            <w:r>
              <w:rPr>
                <w:rFonts w:hint="eastAsia" w:ascii="方正仿宋_GBK" w:hAnsi="方正仿宋_GBK" w:eastAsia="方正仿宋_GBK" w:cs="方正仿宋_GBK"/>
                <w:i w:val="0"/>
                <w:color w:val="000000"/>
                <w:kern w:val="0"/>
                <w:sz w:val="32"/>
                <w:szCs w:val="32"/>
                <w:u w:val="none"/>
                <w:lang w:val="en-US" w:eastAsia="zh-CN" w:bidi="ar"/>
              </w:rPr>
              <w:t xml:space="preserve">自____年__月__日 </w:t>
            </w:r>
          </w:p>
          <w:p>
            <w:pPr>
              <w:keepNext w:val="0"/>
              <w:keepLines w:val="0"/>
              <w:widowControl/>
              <w:suppressLineNumbers w:val="0"/>
              <w:jc w:val="center"/>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至____年__月__日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责任险累计赔偿限额</w:t>
            </w:r>
          </w:p>
        </w:tc>
        <w:tc>
          <w:tcPr>
            <w:tcW w:w="4537" w:type="dxa"/>
            <w:vAlign w:val="center"/>
          </w:tcPr>
          <w:p>
            <w:pPr>
              <w:keepNext w:val="0"/>
              <w:keepLines w:val="0"/>
              <w:widowControl/>
              <w:suppressLineNumbers w:val="0"/>
              <w:ind w:firstLine="960" w:firstLineChars="300"/>
              <w:jc w:val="center"/>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797" w:type="dxa"/>
            <w:vAlign w:val="center"/>
          </w:tcPr>
          <w:p>
            <w:pPr>
              <w:keepNext w:val="0"/>
              <w:keepLines w:val="0"/>
              <w:widowControl/>
              <w:suppressLineNumbers w:val="0"/>
              <w:jc w:val="left"/>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是否投保导游意外险</w:t>
            </w:r>
          </w:p>
        </w:tc>
        <w:tc>
          <w:tcPr>
            <w:tcW w:w="4537" w:type="dxa"/>
            <w:vAlign w:val="center"/>
          </w:tcPr>
          <w:p>
            <w:pPr>
              <w:keepNext w:val="0"/>
              <w:keepLines w:val="0"/>
              <w:widowControl/>
              <w:suppressLineNumbers w:val="0"/>
              <w:jc w:val="center"/>
              <w:textAlignment w:val="center"/>
              <w:rPr>
                <w:rFonts w:hint="eastAsia" w:ascii="方正仿宋_GBK" w:hAnsi="方正仿宋_GBK" w:eastAsia="方正仿宋_GBK" w:cs="方正仿宋_GBK"/>
                <w:sz w:val="32"/>
                <w:szCs w:val="32"/>
                <w:vertAlign w:val="baseline"/>
              </w:rPr>
            </w:pPr>
            <w:r>
              <w:rPr>
                <w:rFonts w:hint="eastAsia" w:ascii="方正仿宋_GBK" w:hAnsi="方正仿宋_GBK" w:eastAsia="方正仿宋_GBK" w:cs="方正仿宋_GBK"/>
                <w:i w:val="0"/>
                <w:color w:val="000000"/>
                <w:kern w:val="0"/>
                <w:sz w:val="32"/>
                <w:szCs w:val="32"/>
                <w:u w:val="none"/>
                <w:lang w:val="en-US" w:eastAsia="zh-CN" w:bidi="ar"/>
              </w:rPr>
              <w:t>□ 是 □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34" w:type="dxa"/>
            <w:gridSpan w:val="2"/>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0"/>
                <w:sz w:val="32"/>
                <w:szCs w:val="32"/>
                <w:u w:val="none"/>
                <w:lang w:val="en-US" w:eastAsia="zh-CN" w:bidi="ar"/>
              </w:rPr>
            </w:pPr>
            <w:r>
              <w:rPr>
                <w:rFonts w:hint="eastAsia" w:ascii="方正仿宋_GBK" w:hAnsi="方正仿宋_GBK" w:eastAsia="方正仿宋_GBK" w:cs="方正仿宋_GBK"/>
                <w:i w:val="0"/>
                <w:color w:val="000000"/>
                <w:kern w:val="0"/>
                <w:sz w:val="32"/>
                <w:szCs w:val="32"/>
                <w:u w:val="none"/>
                <w:lang w:val="en-US" w:eastAsia="zh-CN" w:bidi="ar"/>
              </w:rPr>
              <w:t>申请单位（盖章）：</w:t>
            </w:r>
          </w:p>
          <w:p>
            <w:pPr>
              <w:keepNext w:val="0"/>
              <w:keepLines w:val="0"/>
              <w:widowControl/>
              <w:suppressLineNumbers w:val="0"/>
              <w:jc w:val="left"/>
              <w:textAlignment w:val="center"/>
              <w:rPr>
                <w:rFonts w:hint="eastAsia" w:ascii="方正仿宋_GBK" w:hAnsi="方正仿宋_GBK" w:eastAsia="方正仿宋_GBK" w:cs="方正仿宋_GBK"/>
                <w:i w:val="0"/>
                <w:color w:val="000000"/>
                <w:kern w:val="0"/>
                <w:sz w:val="32"/>
                <w:szCs w:val="32"/>
                <w:u w:val="none"/>
                <w:lang w:val="en-US" w:eastAsia="zh-CN" w:bidi="ar"/>
              </w:rPr>
            </w:pPr>
            <w:r>
              <w:rPr>
                <w:rFonts w:hint="eastAsia" w:ascii="方正仿宋_GBK" w:hAnsi="方正仿宋_GBK" w:eastAsia="方正仿宋_GBK" w:cs="方正仿宋_GBK"/>
                <w:i w:val="0"/>
                <w:color w:val="000000"/>
                <w:kern w:val="0"/>
                <w:sz w:val="32"/>
                <w:szCs w:val="32"/>
                <w:u w:val="none"/>
                <w:lang w:val="en-US" w:eastAsia="zh-CN" w:bidi="ar"/>
              </w:rPr>
              <w:t>法定代表人（签字）：</w:t>
            </w:r>
          </w:p>
          <w:p>
            <w:pPr>
              <w:keepNext w:val="0"/>
              <w:keepLines w:val="0"/>
              <w:widowControl/>
              <w:suppressLineNumbers w:val="0"/>
              <w:jc w:val="left"/>
              <w:textAlignment w:val="center"/>
              <w:rPr>
                <w:rFonts w:hint="eastAsia" w:ascii="方正仿宋_GBK" w:hAnsi="方正仿宋_GBK" w:eastAsia="方正仿宋_GBK" w:cs="方正仿宋_GBK"/>
                <w:i w:val="0"/>
                <w:color w:val="000000"/>
                <w:kern w:val="0"/>
                <w:sz w:val="32"/>
                <w:szCs w:val="32"/>
                <w:u w:val="none"/>
                <w:lang w:val="en-US" w:eastAsia="zh-CN" w:bidi="ar"/>
              </w:rPr>
            </w:pPr>
            <w:r>
              <w:rPr>
                <w:rFonts w:hint="eastAsia" w:ascii="方正仿宋_GBK" w:hAnsi="方正仿宋_GBK" w:eastAsia="方正仿宋_GBK" w:cs="方正仿宋_GBK"/>
                <w:i w:val="0"/>
                <w:color w:val="000000"/>
                <w:kern w:val="0"/>
                <w:sz w:val="32"/>
                <w:szCs w:val="32"/>
                <w:u w:val="none"/>
                <w:lang w:val="en-US" w:eastAsia="zh-CN" w:bidi="ar"/>
              </w:rPr>
              <w:t>日期：____年__月__日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334" w:type="dxa"/>
            <w:gridSpan w:val="2"/>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0"/>
                <w:sz w:val="32"/>
                <w:szCs w:val="32"/>
                <w:u w:val="none"/>
                <w:lang w:val="en-US" w:eastAsia="zh-CN" w:bidi="ar"/>
              </w:rPr>
            </w:pPr>
            <w:r>
              <w:rPr>
                <w:rFonts w:hint="eastAsia" w:ascii="方正仿宋_GBK" w:hAnsi="方正仿宋_GBK" w:eastAsia="方正仿宋_GBK" w:cs="方正仿宋_GBK"/>
                <w:i w:val="0"/>
                <w:color w:val="000000"/>
                <w:kern w:val="0"/>
                <w:sz w:val="32"/>
                <w:szCs w:val="32"/>
                <w:u w:val="none"/>
                <w:lang w:val="en-US" w:eastAsia="zh-CN" w:bidi="ar"/>
              </w:rPr>
              <w:t>县、区文化和旅游行政部门审核意见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34" w:type="dxa"/>
            <w:gridSpan w:val="2"/>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0"/>
                <w:sz w:val="32"/>
                <w:szCs w:val="32"/>
                <w:u w:val="none"/>
                <w:lang w:val="en-US" w:eastAsia="zh-CN" w:bidi="ar"/>
              </w:rPr>
            </w:pPr>
            <w:r>
              <w:rPr>
                <w:rFonts w:hint="eastAsia" w:ascii="方正仿宋_GBK" w:hAnsi="方正仿宋_GBK" w:eastAsia="方正仿宋_GBK" w:cs="方正仿宋_GBK"/>
                <w:i w:val="0"/>
                <w:color w:val="000000"/>
                <w:kern w:val="0"/>
                <w:sz w:val="32"/>
                <w:szCs w:val="32"/>
                <w:u w:val="none"/>
                <w:lang w:val="en-US" w:eastAsia="zh-CN" w:bidi="ar"/>
              </w:rPr>
              <w:t>负责人（签字）：</w:t>
            </w:r>
          </w:p>
          <w:p>
            <w:pPr>
              <w:keepNext w:val="0"/>
              <w:keepLines w:val="0"/>
              <w:widowControl/>
              <w:suppressLineNumbers w:val="0"/>
              <w:jc w:val="left"/>
              <w:textAlignment w:val="center"/>
              <w:rPr>
                <w:rFonts w:hint="eastAsia" w:ascii="方正仿宋_GBK" w:hAnsi="方正仿宋_GBK" w:eastAsia="方正仿宋_GBK" w:cs="方正仿宋_GBK"/>
                <w:i w:val="0"/>
                <w:color w:val="000000"/>
                <w:kern w:val="0"/>
                <w:sz w:val="32"/>
                <w:szCs w:val="32"/>
                <w:u w:val="none"/>
                <w:lang w:val="en-US" w:eastAsia="zh-CN" w:bidi="ar"/>
              </w:rPr>
            </w:pPr>
            <w:r>
              <w:rPr>
                <w:rFonts w:hint="eastAsia" w:ascii="方正仿宋_GBK" w:hAnsi="方正仿宋_GBK" w:eastAsia="方正仿宋_GBK" w:cs="方正仿宋_GBK"/>
                <w:i w:val="0"/>
                <w:color w:val="000000"/>
                <w:kern w:val="0"/>
                <w:sz w:val="32"/>
                <w:szCs w:val="32"/>
                <w:u w:val="none"/>
                <w:lang w:val="en-US" w:eastAsia="zh-CN" w:bidi="ar"/>
              </w:rPr>
              <w:t>审核单位（盖章）：</w:t>
            </w:r>
          </w:p>
          <w:p>
            <w:pPr>
              <w:keepNext w:val="0"/>
              <w:keepLines w:val="0"/>
              <w:widowControl/>
              <w:suppressLineNumbers w:val="0"/>
              <w:jc w:val="left"/>
              <w:textAlignment w:val="center"/>
              <w:rPr>
                <w:rFonts w:hint="eastAsia" w:ascii="方正仿宋_GBK" w:hAnsi="方正仿宋_GBK" w:eastAsia="方正仿宋_GBK" w:cs="方正仿宋_GBK"/>
                <w:i w:val="0"/>
                <w:color w:val="000000"/>
                <w:kern w:val="0"/>
                <w:sz w:val="32"/>
                <w:szCs w:val="32"/>
                <w:u w:val="none"/>
                <w:lang w:val="en-US" w:eastAsia="zh-CN" w:bidi="ar"/>
              </w:rPr>
            </w:pPr>
            <w:r>
              <w:rPr>
                <w:rFonts w:hint="eastAsia" w:ascii="方正仿宋_GBK" w:hAnsi="方正仿宋_GBK" w:eastAsia="方正仿宋_GBK" w:cs="方正仿宋_GBK"/>
                <w:i w:val="0"/>
                <w:color w:val="000000"/>
                <w:kern w:val="0"/>
                <w:sz w:val="32"/>
                <w:szCs w:val="32"/>
                <w:u w:val="none"/>
                <w:lang w:val="en-US" w:eastAsia="zh-CN" w:bidi="ar"/>
              </w:rPr>
              <w:t>日期：____年__月__日</w:t>
            </w:r>
          </w:p>
        </w:tc>
      </w:tr>
    </w:tbl>
    <w:p>
      <w:pPr>
        <w:keepNext w:val="0"/>
        <w:keepLines w:val="0"/>
        <w:pageBreakBefore w:val="0"/>
        <w:widowControl w:val="0"/>
        <w:kinsoku/>
        <w:wordWrap/>
        <w:overflowPunct/>
        <w:topLinePunct w:val="0"/>
        <w:autoSpaceDE/>
        <w:autoSpaceDN/>
        <w:bidi w:val="0"/>
        <w:adjustRightInd/>
        <w:snapToGrid/>
        <w:spacing w:line="280" w:lineRule="exact"/>
        <w:ind w:left="641" w:leftChars="0" w:hanging="641" w:hangingChars="267"/>
        <w:textAlignment w:val="auto"/>
        <w:rPr>
          <w:rFonts w:hint="eastAsia" w:ascii="方正仿宋_GBK" w:hAnsi="方正仿宋_GBK" w:eastAsia="方正仿宋_GBK" w:cs="方正仿宋_GBK"/>
          <w:b/>
          <w:bCs/>
          <w:sz w:val="24"/>
          <w:szCs w:val="24"/>
          <w:lang w:eastAsia="zh-CN"/>
        </w:rPr>
      </w:pPr>
    </w:p>
    <w:p>
      <w:pPr>
        <w:keepNext w:val="0"/>
        <w:keepLines w:val="0"/>
        <w:pageBreakBefore w:val="0"/>
        <w:widowControl w:val="0"/>
        <w:kinsoku/>
        <w:wordWrap/>
        <w:overflowPunct/>
        <w:topLinePunct w:val="0"/>
        <w:autoSpaceDE/>
        <w:autoSpaceDN/>
        <w:bidi w:val="0"/>
        <w:adjustRightInd/>
        <w:snapToGrid/>
        <w:spacing w:line="280" w:lineRule="exact"/>
        <w:ind w:left="641" w:leftChars="0" w:hanging="641" w:hangingChars="267"/>
        <w:textAlignment w:val="auto"/>
        <w:rPr>
          <w:rFonts w:hint="default" w:ascii="方正仿宋_GBK" w:hAnsi="方正仿宋_GBK" w:eastAsia="方正仿宋_GBK" w:cs="方正仿宋_GBK"/>
          <w:b/>
          <w:bCs/>
          <w:sz w:val="24"/>
          <w:szCs w:val="24"/>
          <w:lang w:val="en-US" w:eastAsia="zh-CN"/>
        </w:rPr>
      </w:pPr>
      <w:r>
        <w:rPr>
          <w:rFonts w:hint="eastAsia" w:ascii="方正仿宋_GBK" w:hAnsi="方正仿宋_GBK" w:eastAsia="方正仿宋_GBK" w:cs="方正仿宋_GBK"/>
          <w:b/>
          <w:bCs/>
          <w:sz w:val="24"/>
          <w:szCs w:val="24"/>
          <w:lang w:eastAsia="zh-CN"/>
        </w:rPr>
        <w:t>注：</w:t>
      </w:r>
      <w:r>
        <w:rPr>
          <w:rFonts w:hint="eastAsia" w:ascii="方正仿宋_GBK" w:hAnsi="方正仿宋_GBK" w:eastAsia="方正仿宋_GBK" w:cs="方正仿宋_GBK"/>
          <w:b/>
          <w:bCs/>
          <w:sz w:val="24"/>
          <w:szCs w:val="24"/>
          <w:lang w:val="en-US" w:eastAsia="zh-CN"/>
        </w:rPr>
        <w:t>1.</w:t>
      </w:r>
      <w:r>
        <w:rPr>
          <w:rFonts w:hint="eastAsia" w:ascii="方正仿宋_GBK" w:hAnsi="方正仿宋_GBK" w:eastAsia="方正仿宋_GBK" w:cs="方正仿宋_GBK"/>
          <w:b/>
          <w:bCs/>
          <w:sz w:val="24"/>
          <w:szCs w:val="24"/>
          <w:lang w:eastAsia="zh-CN"/>
        </w:rPr>
        <w:t>本表一式三份，县（区）文化和旅游行政部门，景区讲解服务平台，旅行社各执一份。</w:t>
      </w:r>
    </w:p>
    <w:p>
      <w:pPr>
        <w:keepNext w:val="0"/>
        <w:keepLines w:val="0"/>
        <w:pageBreakBefore w:val="0"/>
        <w:widowControl w:val="0"/>
        <w:numPr>
          <w:ilvl w:val="0"/>
          <w:numId w:val="0"/>
        </w:numPr>
        <w:kinsoku/>
        <w:wordWrap/>
        <w:overflowPunct/>
        <w:topLinePunct w:val="0"/>
        <w:autoSpaceDE/>
        <w:autoSpaceDN/>
        <w:bidi w:val="0"/>
        <w:adjustRightInd/>
        <w:snapToGrid/>
        <w:spacing w:line="280" w:lineRule="exact"/>
        <w:textAlignment w:val="auto"/>
        <w:rPr>
          <w:rFonts w:hint="default" w:ascii="方正仿宋_GBK" w:hAnsi="方正仿宋_GBK" w:eastAsia="方正仿宋_GBK" w:cs="方正仿宋_GBK"/>
          <w:b/>
          <w:bCs/>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方正仿宋_GBK" w:hAnsi="方正仿宋_GBK" w:eastAsia="方正仿宋_GBK" w:cs="方正仿宋_GBK"/>
          <w:b/>
          <w:bCs/>
          <w:sz w:val="24"/>
          <w:szCs w:val="24"/>
          <w:lang w:val="en-US" w:eastAsia="zh-CN"/>
        </w:rPr>
        <w:t xml:space="preserve">    2.编号规则为：县（区）行政名简称+年份+000**。如，云冈20260001 。</w:t>
      </w:r>
    </w:p>
    <w:p>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派驻导游信息表</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3"/>
        <w:gridCol w:w="1833"/>
        <w:gridCol w:w="2500"/>
        <w:gridCol w:w="1867"/>
        <w:gridCol w:w="1266"/>
        <w:gridCol w:w="2568"/>
        <w:gridCol w:w="3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71" w:type="pct"/>
            <w:vAlign w:val="center"/>
          </w:tcPr>
          <w:p>
            <w:pPr>
              <w:keepNext w:val="0"/>
              <w:keepLines w:val="0"/>
              <w:widowControl/>
              <w:suppressLineNumbers w:val="0"/>
              <w:jc w:val="center"/>
              <w:textAlignment w:val="center"/>
              <w:rPr>
                <w:rFonts w:hint="eastAsia" w:ascii="方正黑体_GBK" w:hAnsi="方正黑体_GBK" w:eastAsia="方正黑体_GBK" w:cs="方正黑体_GBK"/>
                <w:sz w:val="32"/>
                <w:szCs w:val="32"/>
                <w:vertAlign w:val="baseline"/>
                <w:lang w:eastAsia="zh-CN"/>
              </w:rPr>
            </w:pPr>
            <w:r>
              <w:rPr>
                <w:rFonts w:hint="eastAsia" w:ascii="方正黑体_GBK" w:hAnsi="方正黑体_GBK" w:eastAsia="方正黑体_GBK" w:cs="方正黑体_GBK"/>
                <w:i w:val="0"/>
                <w:color w:val="000000"/>
                <w:kern w:val="0"/>
                <w:sz w:val="32"/>
                <w:szCs w:val="32"/>
                <w:u w:val="none"/>
                <w:lang w:val="en-US" w:eastAsia="zh-CN" w:bidi="ar"/>
              </w:rPr>
              <w:t>序号</w:t>
            </w:r>
          </w:p>
        </w:tc>
        <w:tc>
          <w:tcPr>
            <w:tcW w:w="646" w:type="pct"/>
            <w:vAlign w:val="center"/>
          </w:tcPr>
          <w:p>
            <w:pPr>
              <w:keepNext w:val="0"/>
              <w:keepLines w:val="0"/>
              <w:widowControl/>
              <w:suppressLineNumbers w:val="0"/>
              <w:jc w:val="center"/>
              <w:textAlignment w:val="center"/>
              <w:rPr>
                <w:rFonts w:hint="eastAsia" w:ascii="方正黑体_GBK" w:hAnsi="方正黑体_GBK" w:eastAsia="方正黑体_GBK" w:cs="方正黑体_GBK"/>
                <w:sz w:val="32"/>
                <w:szCs w:val="32"/>
                <w:vertAlign w:val="baseline"/>
                <w:lang w:eastAsia="zh-CN"/>
              </w:rPr>
            </w:pPr>
            <w:r>
              <w:rPr>
                <w:rFonts w:hint="eastAsia" w:ascii="方正黑体_GBK" w:hAnsi="方正黑体_GBK" w:eastAsia="方正黑体_GBK" w:cs="方正黑体_GBK"/>
                <w:i w:val="0"/>
                <w:color w:val="000000"/>
                <w:kern w:val="0"/>
                <w:sz w:val="32"/>
                <w:szCs w:val="32"/>
                <w:u w:val="none"/>
                <w:lang w:val="en-US" w:eastAsia="zh-CN" w:bidi="ar"/>
              </w:rPr>
              <w:t>导游姓名</w:t>
            </w:r>
          </w:p>
        </w:tc>
        <w:tc>
          <w:tcPr>
            <w:tcW w:w="881" w:type="pct"/>
            <w:vAlign w:val="center"/>
          </w:tcPr>
          <w:p>
            <w:pPr>
              <w:keepNext w:val="0"/>
              <w:keepLines w:val="0"/>
              <w:widowControl/>
              <w:suppressLineNumbers w:val="0"/>
              <w:jc w:val="center"/>
              <w:textAlignment w:val="center"/>
              <w:rPr>
                <w:rFonts w:hint="eastAsia" w:ascii="方正黑体_GBK" w:hAnsi="方正黑体_GBK" w:eastAsia="方正黑体_GBK" w:cs="方正黑体_GBK"/>
                <w:sz w:val="32"/>
                <w:szCs w:val="32"/>
                <w:vertAlign w:val="baseline"/>
                <w:lang w:eastAsia="zh-CN"/>
              </w:rPr>
            </w:pPr>
            <w:r>
              <w:rPr>
                <w:rFonts w:hint="eastAsia" w:ascii="方正黑体_GBK" w:hAnsi="方正黑体_GBK" w:eastAsia="方正黑体_GBK" w:cs="方正黑体_GBK"/>
                <w:i w:val="0"/>
                <w:color w:val="000000"/>
                <w:kern w:val="0"/>
                <w:sz w:val="32"/>
                <w:szCs w:val="32"/>
                <w:u w:val="none"/>
                <w:lang w:val="en-US" w:eastAsia="zh-CN" w:bidi="ar"/>
              </w:rPr>
              <w:t>导游证号</w:t>
            </w:r>
          </w:p>
        </w:tc>
        <w:tc>
          <w:tcPr>
            <w:tcW w:w="658" w:type="pct"/>
            <w:vAlign w:val="center"/>
          </w:tcPr>
          <w:p>
            <w:pPr>
              <w:keepNext w:val="0"/>
              <w:keepLines w:val="0"/>
              <w:widowControl/>
              <w:suppressLineNumbers w:val="0"/>
              <w:jc w:val="center"/>
              <w:textAlignment w:val="center"/>
              <w:rPr>
                <w:rFonts w:hint="eastAsia" w:ascii="方正黑体_GBK" w:hAnsi="方正黑体_GBK" w:eastAsia="方正黑体_GBK" w:cs="方正黑体_GBK"/>
                <w:sz w:val="32"/>
                <w:szCs w:val="32"/>
                <w:vertAlign w:val="baseline"/>
                <w:lang w:eastAsia="zh-CN"/>
              </w:rPr>
            </w:pPr>
            <w:r>
              <w:rPr>
                <w:rFonts w:hint="eastAsia" w:ascii="方正黑体_GBK" w:hAnsi="方正黑体_GBK" w:eastAsia="方正黑体_GBK" w:cs="方正黑体_GBK"/>
                <w:i w:val="0"/>
                <w:color w:val="000000"/>
                <w:kern w:val="0"/>
                <w:sz w:val="32"/>
                <w:szCs w:val="32"/>
                <w:u w:val="none"/>
                <w:lang w:val="en-US" w:eastAsia="zh-CN" w:bidi="ar"/>
              </w:rPr>
              <w:t>导游等级</w:t>
            </w:r>
          </w:p>
        </w:tc>
        <w:tc>
          <w:tcPr>
            <w:tcW w:w="446" w:type="pct"/>
            <w:vAlign w:val="center"/>
          </w:tcPr>
          <w:p>
            <w:pPr>
              <w:keepNext w:val="0"/>
              <w:keepLines w:val="0"/>
              <w:widowControl/>
              <w:suppressLineNumbers w:val="0"/>
              <w:jc w:val="center"/>
              <w:textAlignment w:val="center"/>
              <w:rPr>
                <w:rFonts w:hint="eastAsia" w:ascii="方正黑体_GBK" w:hAnsi="方正黑体_GBK" w:eastAsia="方正黑体_GBK" w:cs="方正黑体_GBK"/>
                <w:sz w:val="32"/>
                <w:szCs w:val="32"/>
                <w:vertAlign w:val="baseline"/>
                <w:lang w:eastAsia="zh-CN"/>
              </w:rPr>
            </w:pPr>
            <w:r>
              <w:rPr>
                <w:rFonts w:hint="eastAsia" w:ascii="方正黑体_GBK" w:hAnsi="方正黑体_GBK" w:eastAsia="方正黑体_GBK" w:cs="方正黑体_GBK"/>
                <w:i w:val="0"/>
                <w:color w:val="000000"/>
                <w:kern w:val="0"/>
                <w:sz w:val="32"/>
                <w:szCs w:val="32"/>
                <w:u w:val="none"/>
                <w:lang w:val="en-US" w:eastAsia="zh-CN" w:bidi="ar"/>
              </w:rPr>
              <w:t>语种</w:t>
            </w:r>
          </w:p>
        </w:tc>
        <w:tc>
          <w:tcPr>
            <w:tcW w:w="905" w:type="pct"/>
            <w:vAlign w:val="center"/>
          </w:tcPr>
          <w:p>
            <w:pPr>
              <w:keepNext w:val="0"/>
              <w:keepLines w:val="0"/>
              <w:widowControl/>
              <w:suppressLineNumbers w:val="0"/>
              <w:jc w:val="center"/>
              <w:textAlignment w:val="center"/>
              <w:rPr>
                <w:rFonts w:hint="eastAsia" w:ascii="方正黑体_GBK" w:hAnsi="方正黑体_GBK" w:eastAsia="方正黑体_GBK" w:cs="方正黑体_GBK"/>
                <w:sz w:val="32"/>
                <w:szCs w:val="32"/>
                <w:vertAlign w:val="baseline"/>
                <w:lang w:eastAsia="zh-CN"/>
              </w:rPr>
            </w:pPr>
            <w:r>
              <w:rPr>
                <w:rFonts w:hint="eastAsia" w:ascii="方正黑体_GBK" w:hAnsi="方正黑体_GBK" w:eastAsia="方正黑体_GBK" w:cs="方正黑体_GBK"/>
                <w:i w:val="0"/>
                <w:color w:val="000000"/>
                <w:kern w:val="0"/>
                <w:sz w:val="32"/>
                <w:szCs w:val="32"/>
                <w:u w:val="none"/>
                <w:lang w:val="en-US" w:eastAsia="zh-CN" w:bidi="ar"/>
              </w:rPr>
              <w:t>联系电话</w:t>
            </w:r>
          </w:p>
        </w:tc>
        <w:tc>
          <w:tcPr>
            <w:tcW w:w="1088" w:type="pct"/>
            <w:vAlign w:val="center"/>
          </w:tcPr>
          <w:p>
            <w:pPr>
              <w:keepNext w:val="0"/>
              <w:keepLines w:val="0"/>
              <w:widowControl/>
              <w:suppressLineNumbers w:val="0"/>
              <w:jc w:val="center"/>
              <w:textAlignment w:val="center"/>
              <w:rPr>
                <w:rFonts w:hint="eastAsia" w:ascii="方正黑体_GBK" w:hAnsi="方正黑体_GBK" w:eastAsia="方正黑体_GBK" w:cs="方正黑体_GBK"/>
                <w:sz w:val="32"/>
                <w:szCs w:val="32"/>
                <w:vertAlign w:val="baseline"/>
                <w:lang w:eastAsia="zh-CN"/>
              </w:rPr>
            </w:pPr>
            <w:r>
              <w:rPr>
                <w:rFonts w:hint="eastAsia" w:ascii="方正黑体_GBK" w:hAnsi="方正黑体_GBK" w:eastAsia="方正黑体_GBK" w:cs="方正黑体_GBK"/>
                <w:i w:val="0"/>
                <w:color w:val="000000"/>
                <w:kern w:val="0"/>
                <w:sz w:val="32"/>
                <w:szCs w:val="32"/>
                <w:u w:val="none"/>
                <w:lang w:val="en-US" w:eastAsia="zh-CN" w:bidi="ar"/>
              </w:rPr>
              <w:t>是否专职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71" w:type="pct"/>
          </w:tcPr>
          <w:p>
            <w:pPr>
              <w:jc w:val="center"/>
              <w:rPr>
                <w:rFonts w:hint="eastAsia" w:ascii="方正仿宋_GBK" w:hAnsi="方正仿宋_GBK" w:eastAsia="方正仿宋_GBK" w:cs="方正仿宋_GBK"/>
                <w:sz w:val="32"/>
                <w:szCs w:val="32"/>
                <w:vertAlign w:val="baseline"/>
                <w:lang w:eastAsia="zh-CN"/>
              </w:rPr>
            </w:pPr>
          </w:p>
        </w:tc>
        <w:tc>
          <w:tcPr>
            <w:tcW w:w="646" w:type="pct"/>
          </w:tcPr>
          <w:p>
            <w:pPr>
              <w:jc w:val="center"/>
              <w:rPr>
                <w:rFonts w:hint="eastAsia" w:ascii="方正仿宋_GBK" w:hAnsi="方正仿宋_GBK" w:eastAsia="方正仿宋_GBK" w:cs="方正仿宋_GBK"/>
                <w:sz w:val="32"/>
                <w:szCs w:val="32"/>
                <w:vertAlign w:val="baseline"/>
                <w:lang w:eastAsia="zh-CN"/>
              </w:rPr>
            </w:pPr>
          </w:p>
        </w:tc>
        <w:tc>
          <w:tcPr>
            <w:tcW w:w="881" w:type="pct"/>
          </w:tcPr>
          <w:p>
            <w:pPr>
              <w:jc w:val="center"/>
              <w:rPr>
                <w:rFonts w:hint="eastAsia" w:ascii="方正仿宋_GBK" w:hAnsi="方正仿宋_GBK" w:eastAsia="方正仿宋_GBK" w:cs="方正仿宋_GBK"/>
                <w:sz w:val="32"/>
                <w:szCs w:val="32"/>
                <w:vertAlign w:val="baseline"/>
                <w:lang w:eastAsia="zh-CN"/>
              </w:rPr>
            </w:pPr>
          </w:p>
        </w:tc>
        <w:tc>
          <w:tcPr>
            <w:tcW w:w="658" w:type="pct"/>
          </w:tcPr>
          <w:p>
            <w:pPr>
              <w:jc w:val="center"/>
              <w:rPr>
                <w:rFonts w:hint="eastAsia" w:ascii="方正仿宋_GBK" w:hAnsi="方正仿宋_GBK" w:eastAsia="方正仿宋_GBK" w:cs="方正仿宋_GBK"/>
                <w:sz w:val="32"/>
                <w:szCs w:val="32"/>
                <w:vertAlign w:val="baseline"/>
                <w:lang w:eastAsia="zh-CN"/>
              </w:rPr>
            </w:pPr>
          </w:p>
        </w:tc>
        <w:tc>
          <w:tcPr>
            <w:tcW w:w="446" w:type="pct"/>
          </w:tcPr>
          <w:p>
            <w:pPr>
              <w:jc w:val="center"/>
              <w:rPr>
                <w:rFonts w:hint="eastAsia" w:ascii="方正仿宋_GBK" w:hAnsi="方正仿宋_GBK" w:eastAsia="方正仿宋_GBK" w:cs="方正仿宋_GBK"/>
                <w:sz w:val="32"/>
                <w:szCs w:val="32"/>
                <w:vertAlign w:val="baseline"/>
                <w:lang w:eastAsia="zh-CN"/>
              </w:rPr>
            </w:pPr>
          </w:p>
        </w:tc>
        <w:tc>
          <w:tcPr>
            <w:tcW w:w="905" w:type="pct"/>
          </w:tcPr>
          <w:p>
            <w:pPr>
              <w:jc w:val="center"/>
              <w:rPr>
                <w:rFonts w:hint="eastAsia" w:ascii="方正仿宋_GBK" w:hAnsi="方正仿宋_GBK" w:eastAsia="方正仿宋_GBK" w:cs="方正仿宋_GBK"/>
                <w:sz w:val="32"/>
                <w:szCs w:val="32"/>
                <w:vertAlign w:val="baseline"/>
                <w:lang w:eastAsia="zh-CN"/>
              </w:rPr>
            </w:pPr>
          </w:p>
        </w:tc>
        <w:tc>
          <w:tcPr>
            <w:tcW w:w="1088" w:type="pct"/>
            <w:vAlign w:val="center"/>
          </w:tcPr>
          <w:p>
            <w:pPr>
              <w:keepNext w:val="0"/>
              <w:keepLines w:val="0"/>
              <w:widowControl/>
              <w:suppressLineNumbers w:val="0"/>
              <w:jc w:val="center"/>
              <w:textAlignment w:val="center"/>
              <w:rPr>
                <w:rFonts w:hint="eastAsia" w:ascii="方正仿宋_GBK" w:hAnsi="方正仿宋_GBK" w:eastAsia="方正仿宋_GBK" w:cs="方正仿宋_GBK"/>
                <w:sz w:val="32"/>
                <w:szCs w:val="32"/>
                <w:vertAlign w:val="baseline"/>
                <w:lang w:eastAsia="zh-CN"/>
              </w:rPr>
            </w:pPr>
            <w:r>
              <w:rPr>
                <w:rFonts w:hint="eastAsia" w:ascii="方正仿宋_GBK" w:hAnsi="方正仿宋_GBK" w:eastAsia="方正仿宋_GBK" w:cs="方正仿宋_GBK"/>
                <w:i w:val="0"/>
                <w:color w:val="000000"/>
                <w:kern w:val="0"/>
                <w:sz w:val="32"/>
                <w:szCs w:val="32"/>
                <w:u w:val="none"/>
                <w:lang w:val="en-US" w:eastAsia="zh-CN" w:bidi="ar"/>
              </w:rPr>
              <w:t>□专职 □签约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71" w:type="pct"/>
          </w:tcPr>
          <w:p>
            <w:pPr>
              <w:jc w:val="center"/>
              <w:rPr>
                <w:rFonts w:hint="eastAsia" w:ascii="方正仿宋_GBK" w:hAnsi="方正仿宋_GBK" w:eastAsia="方正仿宋_GBK" w:cs="方正仿宋_GBK"/>
                <w:sz w:val="32"/>
                <w:szCs w:val="32"/>
                <w:vertAlign w:val="baseline"/>
                <w:lang w:eastAsia="zh-CN"/>
              </w:rPr>
            </w:pPr>
          </w:p>
        </w:tc>
        <w:tc>
          <w:tcPr>
            <w:tcW w:w="646" w:type="pct"/>
          </w:tcPr>
          <w:p>
            <w:pPr>
              <w:jc w:val="center"/>
              <w:rPr>
                <w:rFonts w:hint="eastAsia" w:ascii="方正仿宋_GBK" w:hAnsi="方正仿宋_GBK" w:eastAsia="方正仿宋_GBK" w:cs="方正仿宋_GBK"/>
                <w:sz w:val="32"/>
                <w:szCs w:val="32"/>
                <w:vertAlign w:val="baseline"/>
                <w:lang w:eastAsia="zh-CN"/>
              </w:rPr>
            </w:pPr>
          </w:p>
        </w:tc>
        <w:tc>
          <w:tcPr>
            <w:tcW w:w="881" w:type="pct"/>
          </w:tcPr>
          <w:p>
            <w:pPr>
              <w:jc w:val="center"/>
              <w:rPr>
                <w:rFonts w:hint="eastAsia" w:ascii="方正仿宋_GBK" w:hAnsi="方正仿宋_GBK" w:eastAsia="方正仿宋_GBK" w:cs="方正仿宋_GBK"/>
                <w:sz w:val="32"/>
                <w:szCs w:val="32"/>
                <w:vertAlign w:val="baseline"/>
                <w:lang w:eastAsia="zh-CN"/>
              </w:rPr>
            </w:pPr>
          </w:p>
        </w:tc>
        <w:tc>
          <w:tcPr>
            <w:tcW w:w="658" w:type="pct"/>
          </w:tcPr>
          <w:p>
            <w:pPr>
              <w:jc w:val="center"/>
              <w:rPr>
                <w:rFonts w:hint="eastAsia" w:ascii="方正仿宋_GBK" w:hAnsi="方正仿宋_GBK" w:eastAsia="方正仿宋_GBK" w:cs="方正仿宋_GBK"/>
                <w:sz w:val="32"/>
                <w:szCs w:val="32"/>
                <w:vertAlign w:val="baseline"/>
                <w:lang w:eastAsia="zh-CN"/>
              </w:rPr>
            </w:pPr>
          </w:p>
        </w:tc>
        <w:tc>
          <w:tcPr>
            <w:tcW w:w="446" w:type="pct"/>
          </w:tcPr>
          <w:p>
            <w:pPr>
              <w:jc w:val="center"/>
              <w:rPr>
                <w:rFonts w:hint="eastAsia" w:ascii="方正仿宋_GBK" w:hAnsi="方正仿宋_GBK" w:eastAsia="方正仿宋_GBK" w:cs="方正仿宋_GBK"/>
                <w:sz w:val="32"/>
                <w:szCs w:val="32"/>
                <w:vertAlign w:val="baseline"/>
                <w:lang w:eastAsia="zh-CN"/>
              </w:rPr>
            </w:pPr>
          </w:p>
        </w:tc>
        <w:tc>
          <w:tcPr>
            <w:tcW w:w="905" w:type="pct"/>
          </w:tcPr>
          <w:p>
            <w:pPr>
              <w:jc w:val="center"/>
              <w:rPr>
                <w:rFonts w:hint="eastAsia" w:ascii="方正仿宋_GBK" w:hAnsi="方正仿宋_GBK" w:eastAsia="方正仿宋_GBK" w:cs="方正仿宋_GBK"/>
                <w:sz w:val="32"/>
                <w:szCs w:val="32"/>
                <w:vertAlign w:val="baseline"/>
                <w:lang w:eastAsia="zh-CN"/>
              </w:rPr>
            </w:pPr>
          </w:p>
        </w:tc>
        <w:tc>
          <w:tcPr>
            <w:tcW w:w="1088" w:type="pct"/>
            <w:vAlign w:val="center"/>
          </w:tcPr>
          <w:p>
            <w:pPr>
              <w:keepNext w:val="0"/>
              <w:keepLines w:val="0"/>
              <w:widowControl/>
              <w:suppressLineNumbers w:val="0"/>
              <w:jc w:val="center"/>
              <w:textAlignment w:val="center"/>
              <w:rPr>
                <w:rFonts w:hint="eastAsia" w:ascii="方正仿宋_GBK" w:hAnsi="方正仿宋_GBK" w:eastAsia="方正仿宋_GBK" w:cs="方正仿宋_GBK"/>
                <w:sz w:val="32"/>
                <w:szCs w:val="32"/>
                <w:vertAlign w:val="baseline"/>
                <w:lang w:eastAsia="zh-CN"/>
              </w:rPr>
            </w:pPr>
            <w:r>
              <w:rPr>
                <w:rFonts w:hint="eastAsia" w:ascii="方正仿宋_GBK" w:hAnsi="方正仿宋_GBK" w:eastAsia="方正仿宋_GBK" w:cs="方正仿宋_GBK"/>
                <w:i w:val="0"/>
                <w:color w:val="000000"/>
                <w:kern w:val="0"/>
                <w:sz w:val="32"/>
                <w:szCs w:val="32"/>
                <w:u w:val="none"/>
                <w:lang w:val="en-US" w:eastAsia="zh-CN" w:bidi="ar"/>
              </w:rPr>
              <w:t>□专职 □签约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71" w:type="pct"/>
          </w:tcPr>
          <w:p>
            <w:pPr>
              <w:jc w:val="center"/>
              <w:rPr>
                <w:rFonts w:hint="eastAsia" w:ascii="方正仿宋_GBK" w:hAnsi="方正仿宋_GBK" w:eastAsia="方正仿宋_GBK" w:cs="方正仿宋_GBK"/>
                <w:sz w:val="32"/>
                <w:szCs w:val="32"/>
                <w:vertAlign w:val="baseline"/>
                <w:lang w:eastAsia="zh-CN"/>
              </w:rPr>
            </w:pPr>
          </w:p>
        </w:tc>
        <w:tc>
          <w:tcPr>
            <w:tcW w:w="646" w:type="pct"/>
          </w:tcPr>
          <w:p>
            <w:pPr>
              <w:jc w:val="center"/>
              <w:rPr>
                <w:rFonts w:hint="eastAsia" w:ascii="方正仿宋_GBK" w:hAnsi="方正仿宋_GBK" w:eastAsia="方正仿宋_GBK" w:cs="方正仿宋_GBK"/>
                <w:sz w:val="32"/>
                <w:szCs w:val="32"/>
                <w:vertAlign w:val="baseline"/>
                <w:lang w:eastAsia="zh-CN"/>
              </w:rPr>
            </w:pPr>
          </w:p>
        </w:tc>
        <w:tc>
          <w:tcPr>
            <w:tcW w:w="881" w:type="pct"/>
          </w:tcPr>
          <w:p>
            <w:pPr>
              <w:jc w:val="center"/>
              <w:rPr>
                <w:rFonts w:hint="eastAsia" w:ascii="方正仿宋_GBK" w:hAnsi="方正仿宋_GBK" w:eastAsia="方正仿宋_GBK" w:cs="方正仿宋_GBK"/>
                <w:sz w:val="32"/>
                <w:szCs w:val="32"/>
                <w:vertAlign w:val="baseline"/>
                <w:lang w:eastAsia="zh-CN"/>
              </w:rPr>
            </w:pPr>
          </w:p>
        </w:tc>
        <w:tc>
          <w:tcPr>
            <w:tcW w:w="658" w:type="pct"/>
          </w:tcPr>
          <w:p>
            <w:pPr>
              <w:jc w:val="center"/>
              <w:rPr>
                <w:rFonts w:hint="eastAsia" w:ascii="方正仿宋_GBK" w:hAnsi="方正仿宋_GBK" w:eastAsia="方正仿宋_GBK" w:cs="方正仿宋_GBK"/>
                <w:sz w:val="32"/>
                <w:szCs w:val="32"/>
                <w:vertAlign w:val="baseline"/>
                <w:lang w:eastAsia="zh-CN"/>
              </w:rPr>
            </w:pPr>
          </w:p>
        </w:tc>
        <w:tc>
          <w:tcPr>
            <w:tcW w:w="446" w:type="pct"/>
          </w:tcPr>
          <w:p>
            <w:pPr>
              <w:jc w:val="center"/>
              <w:rPr>
                <w:rFonts w:hint="eastAsia" w:ascii="方正仿宋_GBK" w:hAnsi="方正仿宋_GBK" w:eastAsia="方正仿宋_GBK" w:cs="方正仿宋_GBK"/>
                <w:sz w:val="32"/>
                <w:szCs w:val="32"/>
                <w:vertAlign w:val="baseline"/>
                <w:lang w:eastAsia="zh-CN"/>
              </w:rPr>
            </w:pPr>
          </w:p>
        </w:tc>
        <w:tc>
          <w:tcPr>
            <w:tcW w:w="905" w:type="pct"/>
          </w:tcPr>
          <w:p>
            <w:pPr>
              <w:jc w:val="center"/>
              <w:rPr>
                <w:rFonts w:hint="eastAsia" w:ascii="方正仿宋_GBK" w:hAnsi="方正仿宋_GBK" w:eastAsia="方正仿宋_GBK" w:cs="方正仿宋_GBK"/>
                <w:sz w:val="32"/>
                <w:szCs w:val="32"/>
                <w:vertAlign w:val="baseline"/>
                <w:lang w:eastAsia="zh-CN"/>
              </w:rPr>
            </w:pPr>
          </w:p>
        </w:tc>
        <w:tc>
          <w:tcPr>
            <w:tcW w:w="1088" w:type="pct"/>
            <w:vAlign w:val="center"/>
          </w:tcPr>
          <w:p>
            <w:pPr>
              <w:keepNext w:val="0"/>
              <w:keepLines w:val="0"/>
              <w:widowControl/>
              <w:suppressLineNumbers w:val="0"/>
              <w:jc w:val="center"/>
              <w:textAlignment w:val="center"/>
              <w:rPr>
                <w:rFonts w:hint="eastAsia" w:ascii="方正仿宋_GBK" w:hAnsi="方正仿宋_GBK" w:eastAsia="方正仿宋_GBK" w:cs="方正仿宋_GBK"/>
                <w:sz w:val="32"/>
                <w:szCs w:val="32"/>
                <w:vertAlign w:val="baseline"/>
                <w:lang w:eastAsia="zh-CN"/>
              </w:rPr>
            </w:pPr>
            <w:r>
              <w:rPr>
                <w:rFonts w:hint="eastAsia" w:ascii="方正仿宋_GBK" w:hAnsi="方正仿宋_GBK" w:eastAsia="方正仿宋_GBK" w:cs="方正仿宋_GBK"/>
                <w:i w:val="0"/>
                <w:color w:val="000000"/>
                <w:kern w:val="0"/>
                <w:sz w:val="32"/>
                <w:szCs w:val="32"/>
                <w:u w:val="none"/>
                <w:lang w:val="en-US" w:eastAsia="zh-CN" w:bidi="ar"/>
              </w:rPr>
              <w:t>□专职 □签约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71" w:type="pct"/>
          </w:tcPr>
          <w:p>
            <w:pPr>
              <w:jc w:val="center"/>
              <w:rPr>
                <w:rFonts w:hint="eastAsia" w:ascii="方正仿宋_GBK" w:hAnsi="方正仿宋_GBK" w:eastAsia="方正仿宋_GBK" w:cs="方正仿宋_GBK"/>
                <w:sz w:val="32"/>
                <w:szCs w:val="32"/>
                <w:vertAlign w:val="baseline"/>
                <w:lang w:eastAsia="zh-CN"/>
              </w:rPr>
            </w:pPr>
          </w:p>
        </w:tc>
        <w:tc>
          <w:tcPr>
            <w:tcW w:w="646" w:type="pct"/>
          </w:tcPr>
          <w:p>
            <w:pPr>
              <w:jc w:val="center"/>
              <w:rPr>
                <w:rFonts w:hint="eastAsia" w:ascii="方正仿宋_GBK" w:hAnsi="方正仿宋_GBK" w:eastAsia="方正仿宋_GBK" w:cs="方正仿宋_GBK"/>
                <w:sz w:val="32"/>
                <w:szCs w:val="32"/>
                <w:vertAlign w:val="baseline"/>
                <w:lang w:eastAsia="zh-CN"/>
              </w:rPr>
            </w:pPr>
          </w:p>
        </w:tc>
        <w:tc>
          <w:tcPr>
            <w:tcW w:w="881" w:type="pct"/>
          </w:tcPr>
          <w:p>
            <w:pPr>
              <w:jc w:val="center"/>
              <w:rPr>
                <w:rFonts w:hint="eastAsia" w:ascii="方正仿宋_GBK" w:hAnsi="方正仿宋_GBK" w:eastAsia="方正仿宋_GBK" w:cs="方正仿宋_GBK"/>
                <w:sz w:val="32"/>
                <w:szCs w:val="32"/>
                <w:vertAlign w:val="baseline"/>
                <w:lang w:eastAsia="zh-CN"/>
              </w:rPr>
            </w:pPr>
          </w:p>
        </w:tc>
        <w:tc>
          <w:tcPr>
            <w:tcW w:w="658" w:type="pct"/>
          </w:tcPr>
          <w:p>
            <w:pPr>
              <w:jc w:val="center"/>
              <w:rPr>
                <w:rFonts w:hint="eastAsia" w:ascii="方正仿宋_GBK" w:hAnsi="方正仿宋_GBK" w:eastAsia="方正仿宋_GBK" w:cs="方正仿宋_GBK"/>
                <w:sz w:val="32"/>
                <w:szCs w:val="32"/>
                <w:vertAlign w:val="baseline"/>
                <w:lang w:eastAsia="zh-CN"/>
              </w:rPr>
            </w:pPr>
          </w:p>
        </w:tc>
        <w:tc>
          <w:tcPr>
            <w:tcW w:w="446" w:type="pct"/>
          </w:tcPr>
          <w:p>
            <w:pPr>
              <w:jc w:val="center"/>
              <w:rPr>
                <w:rFonts w:hint="eastAsia" w:ascii="方正仿宋_GBK" w:hAnsi="方正仿宋_GBK" w:eastAsia="方正仿宋_GBK" w:cs="方正仿宋_GBK"/>
                <w:sz w:val="32"/>
                <w:szCs w:val="32"/>
                <w:vertAlign w:val="baseline"/>
                <w:lang w:eastAsia="zh-CN"/>
              </w:rPr>
            </w:pPr>
          </w:p>
        </w:tc>
        <w:tc>
          <w:tcPr>
            <w:tcW w:w="905" w:type="pct"/>
          </w:tcPr>
          <w:p>
            <w:pPr>
              <w:jc w:val="center"/>
              <w:rPr>
                <w:rFonts w:hint="eastAsia" w:ascii="方正仿宋_GBK" w:hAnsi="方正仿宋_GBK" w:eastAsia="方正仿宋_GBK" w:cs="方正仿宋_GBK"/>
                <w:sz w:val="32"/>
                <w:szCs w:val="32"/>
                <w:vertAlign w:val="baseline"/>
                <w:lang w:eastAsia="zh-CN"/>
              </w:rPr>
            </w:pPr>
          </w:p>
        </w:tc>
        <w:tc>
          <w:tcPr>
            <w:tcW w:w="1088" w:type="pct"/>
            <w:vAlign w:val="center"/>
          </w:tcPr>
          <w:p>
            <w:pPr>
              <w:keepNext w:val="0"/>
              <w:keepLines w:val="0"/>
              <w:widowControl/>
              <w:suppressLineNumbers w:val="0"/>
              <w:jc w:val="center"/>
              <w:textAlignment w:val="center"/>
              <w:rPr>
                <w:rFonts w:hint="eastAsia" w:ascii="方正仿宋_GBK" w:hAnsi="方正仿宋_GBK" w:eastAsia="方正仿宋_GBK" w:cs="方正仿宋_GBK"/>
                <w:sz w:val="32"/>
                <w:szCs w:val="32"/>
                <w:vertAlign w:val="baseline"/>
                <w:lang w:eastAsia="zh-CN"/>
              </w:rPr>
            </w:pPr>
            <w:r>
              <w:rPr>
                <w:rFonts w:hint="eastAsia" w:ascii="方正仿宋_GBK" w:hAnsi="方正仿宋_GBK" w:eastAsia="方正仿宋_GBK" w:cs="方正仿宋_GBK"/>
                <w:i w:val="0"/>
                <w:color w:val="000000"/>
                <w:kern w:val="0"/>
                <w:sz w:val="32"/>
                <w:szCs w:val="32"/>
                <w:u w:val="none"/>
                <w:lang w:val="en-US" w:eastAsia="zh-CN" w:bidi="ar"/>
              </w:rPr>
              <w:t>□专职 □签约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71" w:type="pct"/>
          </w:tcPr>
          <w:p>
            <w:pPr>
              <w:jc w:val="center"/>
              <w:rPr>
                <w:rFonts w:hint="eastAsia" w:ascii="方正仿宋_GBK" w:hAnsi="方正仿宋_GBK" w:eastAsia="方正仿宋_GBK" w:cs="方正仿宋_GBK"/>
                <w:sz w:val="32"/>
                <w:szCs w:val="32"/>
                <w:vertAlign w:val="baseline"/>
                <w:lang w:eastAsia="zh-CN"/>
              </w:rPr>
            </w:pPr>
          </w:p>
        </w:tc>
        <w:tc>
          <w:tcPr>
            <w:tcW w:w="646" w:type="pct"/>
          </w:tcPr>
          <w:p>
            <w:pPr>
              <w:jc w:val="center"/>
              <w:rPr>
                <w:rFonts w:hint="eastAsia" w:ascii="方正仿宋_GBK" w:hAnsi="方正仿宋_GBK" w:eastAsia="方正仿宋_GBK" w:cs="方正仿宋_GBK"/>
                <w:sz w:val="32"/>
                <w:szCs w:val="32"/>
                <w:vertAlign w:val="baseline"/>
                <w:lang w:eastAsia="zh-CN"/>
              </w:rPr>
            </w:pPr>
          </w:p>
        </w:tc>
        <w:tc>
          <w:tcPr>
            <w:tcW w:w="881" w:type="pct"/>
          </w:tcPr>
          <w:p>
            <w:pPr>
              <w:jc w:val="center"/>
              <w:rPr>
                <w:rFonts w:hint="eastAsia" w:ascii="方正仿宋_GBK" w:hAnsi="方正仿宋_GBK" w:eastAsia="方正仿宋_GBK" w:cs="方正仿宋_GBK"/>
                <w:sz w:val="32"/>
                <w:szCs w:val="32"/>
                <w:vertAlign w:val="baseline"/>
                <w:lang w:eastAsia="zh-CN"/>
              </w:rPr>
            </w:pPr>
          </w:p>
        </w:tc>
        <w:tc>
          <w:tcPr>
            <w:tcW w:w="658" w:type="pct"/>
          </w:tcPr>
          <w:p>
            <w:pPr>
              <w:jc w:val="center"/>
              <w:rPr>
                <w:rFonts w:hint="eastAsia" w:ascii="方正仿宋_GBK" w:hAnsi="方正仿宋_GBK" w:eastAsia="方正仿宋_GBK" w:cs="方正仿宋_GBK"/>
                <w:sz w:val="32"/>
                <w:szCs w:val="32"/>
                <w:vertAlign w:val="baseline"/>
                <w:lang w:eastAsia="zh-CN"/>
              </w:rPr>
            </w:pPr>
          </w:p>
        </w:tc>
        <w:tc>
          <w:tcPr>
            <w:tcW w:w="446" w:type="pct"/>
          </w:tcPr>
          <w:p>
            <w:pPr>
              <w:jc w:val="center"/>
              <w:rPr>
                <w:rFonts w:hint="eastAsia" w:ascii="方正仿宋_GBK" w:hAnsi="方正仿宋_GBK" w:eastAsia="方正仿宋_GBK" w:cs="方正仿宋_GBK"/>
                <w:sz w:val="32"/>
                <w:szCs w:val="32"/>
                <w:vertAlign w:val="baseline"/>
                <w:lang w:eastAsia="zh-CN"/>
              </w:rPr>
            </w:pPr>
          </w:p>
        </w:tc>
        <w:tc>
          <w:tcPr>
            <w:tcW w:w="905" w:type="pct"/>
          </w:tcPr>
          <w:p>
            <w:pPr>
              <w:jc w:val="center"/>
              <w:rPr>
                <w:rFonts w:hint="eastAsia" w:ascii="方正仿宋_GBK" w:hAnsi="方正仿宋_GBK" w:eastAsia="方正仿宋_GBK" w:cs="方正仿宋_GBK"/>
                <w:sz w:val="32"/>
                <w:szCs w:val="32"/>
                <w:vertAlign w:val="baseline"/>
                <w:lang w:eastAsia="zh-CN"/>
              </w:rPr>
            </w:pPr>
          </w:p>
        </w:tc>
        <w:tc>
          <w:tcPr>
            <w:tcW w:w="1088" w:type="pct"/>
            <w:vAlign w:val="center"/>
          </w:tcPr>
          <w:p>
            <w:pPr>
              <w:keepNext w:val="0"/>
              <w:keepLines w:val="0"/>
              <w:widowControl/>
              <w:suppressLineNumbers w:val="0"/>
              <w:jc w:val="center"/>
              <w:textAlignment w:val="center"/>
              <w:rPr>
                <w:rFonts w:hint="eastAsia" w:ascii="方正仿宋_GBK" w:hAnsi="方正仿宋_GBK" w:eastAsia="方正仿宋_GBK" w:cs="方正仿宋_GBK"/>
                <w:sz w:val="32"/>
                <w:szCs w:val="32"/>
                <w:vertAlign w:val="baseline"/>
                <w:lang w:eastAsia="zh-CN"/>
              </w:rPr>
            </w:pPr>
            <w:r>
              <w:rPr>
                <w:rFonts w:hint="eastAsia" w:ascii="方正仿宋_GBK" w:hAnsi="方正仿宋_GBK" w:eastAsia="方正仿宋_GBK" w:cs="方正仿宋_GBK"/>
                <w:i w:val="0"/>
                <w:color w:val="000000"/>
                <w:kern w:val="0"/>
                <w:sz w:val="32"/>
                <w:szCs w:val="32"/>
                <w:u w:val="none"/>
                <w:lang w:val="en-US" w:eastAsia="zh-CN" w:bidi="ar"/>
              </w:rPr>
              <w:t>□专职 □签约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71" w:type="pct"/>
          </w:tcPr>
          <w:p>
            <w:pPr>
              <w:rPr>
                <w:rFonts w:hint="eastAsia" w:ascii="方正仿宋_GBK" w:hAnsi="方正仿宋_GBK" w:eastAsia="方正仿宋_GBK" w:cs="方正仿宋_GBK"/>
                <w:sz w:val="32"/>
                <w:szCs w:val="32"/>
                <w:vertAlign w:val="baseline"/>
                <w:lang w:eastAsia="zh-CN"/>
              </w:rPr>
            </w:pPr>
          </w:p>
        </w:tc>
        <w:tc>
          <w:tcPr>
            <w:tcW w:w="646" w:type="pct"/>
          </w:tcPr>
          <w:p>
            <w:pPr>
              <w:rPr>
                <w:rFonts w:hint="eastAsia" w:ascii="方正仿宋_GBK" w:hAnsi="方正仿宋_GBK" w:eastAsia="方正仿宋_GBK" w:cs="方正仿宋_GBK"/>
                <w:sz w:val="32"/>
                <w:szCs w:val="32"/>
                <w:vertAlign w:val="baseline"/>
                <w:lang w:eastAsia="zh-CN"/>
              </w:rPr>
            </w:pPr>
          </w:p>
        </w:tc>
        <w:tc>
          <w:tcPr>
            <w:tcW w:w="881" w:type="pct"/>
          </w:tcPr>
          <w:p>
            <w:pPr>
              <w:rPr>
                <w:rFonts w:hint="eastAsia" w:ascii="方正仿宋_GBK" w:hAnsi="方正仿宋_GBK" w:eastAsia="方正仿宋_GBK" w:cs="方正仿宋_GBK"/>
                <w:sz w:val="32"/>
                <w:szCs w:val="32"/>
                <w:vertAlign w:val="baseline"/>
                <w:lang w:eastAsia="zh-CN"/>
              </w:rPr>
            </w:pPr>
          </w:p>
        </w:tc>
        <w:tc>
          <w:tcPr>
            <w:tcW w:w="658" w:type="pct"/>
          </w:tcPr>
          <w:p>
            <w:pPr>
              <w:rPr>
                <w:rFonts w:hint="eastAsia" w:ascii="方正仿宋_GBK" w:hAnsi="方正仿宋_GBK" w:eastAsia="方正仿宋_GBK" w:cs="方正仿宋_GBK"/>
                <w:sz w:val="32"/>
                <w:szCs w:val="32"/>
                <w:vertAlign w:val="baseline"/>
                <w:lang w:eastAsia="zh-CN"/>
              </w:rPr>
            </w:pPr>
          </w:p>
        </w:tc>
        <w:tc>
          <w:tcPr>
            <w:tcW w:w="446" w:type="pct"/>
          </w:tcPr>
          <w:p>
            <w:pPr>
              <w:rPr>
                <w:rFonts w:hint="eastAsia" w:ascii="方正仿宋_GBK" w:hAnsi="方正仿宋_GBK" w:eastAsia="方正仿宋_GBK" w:cs="方正仿宋_GBK"/>
                <w:sz w:val="32"/>
                <w:szCs w:val="32"/>
                <w:vertAlign w:val="baseline"/>
                <w:lang w:eastAsia="zh-CN"/>
              </w:rPr>
            </w:pPr>
          </w:p>
        </w:tc>
        <w:tc>
          <w:tcPr>
            <w:tcW w:w="905" w:type="pct"/>
          </w:tcPr>
          <w:p>
            <w:pPr>
              <w:rPr>
                <w:rFonts w:hint="eastAsia" w:ascii="方正仿宋_GBK" w:hAnsi="方正仿宋_GBK" w:eastAsia="方正仿宋_GBK" w:cs="方正仿宋_GBK"/>
                <w:sz w:val="32"/>
                <w:szCs w:val="32"/>
                <w:vertAlign w:val="baseline"/>
                <w:lang w:eastAsia="zh-CN"/>
              </w:rPr>
            </w:pPr>
          </w:p>
        </w:tc>
        <w:tc>
          <w:tcPr>
            <w:tcW w:w="1088" w:type="pct"/>
            <w:vAlign w:val="center"/>
          </w:tcPr>
          <w:p>
            <w:pPr>
              <w:jc w:val="center"/>
              <w:rPr>
                <w:rFonts w:hint="eastAsia" w:ascii="方正仿宋_GBK" w:hAnsi="方正仿宋_GBK" w:eastAsia="方正仿宋_GBK" w:cs="方正仿宋_GBK"/>
                <w:sz w:val="32"/>
                <w:szCs w:val="32"/>
                <w:vertAlign w:val="baseline"/>
                <w:lang w:eastAsia="zh-CN"/>
              </w:rPr>
            </w:pPr>
            <w:r>
              <w:rPr>
                <w:rFonts w:hint="eastAsia" w:ascii="方正仿宋_GBK" w:hAnsi="方正仿宋_GBK" w:eastAsia="方正仿宋_GBK" w:cs="方正仿宋_GBK"/>
                <w:i w:val="0"/>
                <w:color w:val="000000"/>
                <w:kern w:val="0"/>
                <w:sz w:val="32"/>
                <w:szCs w:val="32"/>
                <w:u w:val="none"/>
                <w:lang w:val="en-US" w:eastAsia="zh-CN" w:bidi="ar"/>
              </w:rPr>
              <w:t>□专职 □签约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71" w:type="pct"/>
          </w:tcPr>
          <w:p>
            <w:pPr>
              <w:rPr>
                <w:rFonts w:hint="eastAsia" w:ascii="方正仿宋_GBK" w:hAnsi="方正仿宋_GBK" w:eastAsia="方正仿宋_GBK" w:cs="方正仿宋_GBK"/>
                <w:sz w:val="32"/>
                <w:szCs w:val="32"/>
                <w:vertAlign w:val="baseline"/>
                <w:lang w:eastAsia="zh-CN"/>
              </w:rPr>
            </w:pPr>
          </w:p>
        </w:tc>
        <w:tc>
          <w:tcPr>
            <w:tcW w:w="646" w:type="pct"/>
          </w:tcPr>
          <w:p>
            <w:pPr>
              <w:rPr>
                <w:rFonts w:hint="eastAsia" w:ascii="方正仿宋_GBK" w:hAnsi="方正仿宋_GBK" w:eastAsia="方正仿宋_GBK" w:cs="方正仿宋_GBK"/>
                <w:sz w:val="32"/>
                <w:szCs w:val="32"/>
                <w:vertAlign w:val="baseline"/>
                <w:lang w:eastAsia="zh-CN"/>
              </w:rPr>
            </w:pPr>
          </w:p>
        </w:tc>
        <w:tc>
          <w:tcPr>
            <w:tcW w:w="881" w:type="pct"/>
          </w:tcPr>
          <w:p>
            <w:pPr>
              <w:rPr>
                <w:rFonts w:hint="eastAsia" w:ascii="方正仿宋_GBK" w:hAnsi="方正仿宋_GBK" w:eastAsia="方正仿宋_GBK" w:cs="方正仿宋_GBK"/>
                <w:sz w:val="32"/>
                <w:szCs w:val="32"/>
                <w:vertAlign w:val="baseline"/>
                <w:lang w:eastAsia="zh-CN"/>
              </w:rPr>
            </w:pPr>
          </w:p>
        </w:tc>
        <w:tc>
          <w:tcPr>
            <w:tcW w:w="658" w:type="pct"/>
          </w:tcPr>
          <w:p>
            <w:pPr>
              <w:rPr>
                <w:rFonts w:hint="eastAsia" w:ascii="方正仿宋_GBK" w:hAnsi="方正仿宋_GBK" w:eastAsia="方正仿宋_GBK" w:cs="方正仿宋_GBK"/>
                <w:sz w:val="32"/>
                <w:szCs w:val="32"/>
                <w:vertAlign w:val="baseline"/>
                <w:lang w:eastAsia="zh-CN"/>
              </w:rPr>
            </w:pPr>
          </w:p>
        </w:tc>
        <w:tc>
          <w:tcPr>
            <w:tcW w:w="446" w:type="pct"/>
          </w:tcPr>
          <w:p>
            <w:pPr>
              <w:rPr>
                <w:rFonts w:hint="eastAsia" w:ascii="方正仿宋_GBK" w:hAnsi="方正仿宋_GBK" w:eastAsia="方正仿宋_GBK" w:cs="方正仿宋_GBK"/>
                <w:sz w:val="32"/>
                <w:szCs w:val="32"/>
                <w:vertAlign w:val="baseline"/>
                <w:lang w:eastAsia="zh-CN"/>
              </w:rPr>
            </w:pPr>
          </w:p>
        </w:tc>
        <w:tc>
          <w:tcPr>
            <w:tcW w:w="905" w:type="pct"/>
          </w:tcPr>
          <w:p>
            <w:pPr>
              <w:rPr>
                <w:rFonts w:hint="eastAsia" w:ascii="方正仿宋_GBK" w:hAnsi="方正仿宋_GBK" w:eastAsia="方正仿宋_GBK" w:cs="方正仿宋_GBK"/>
                <w:sz w:val="32"/>
                <w:szCs w:val="32"/>
                <w:vertAlign w:val="baseline"/>
                <w:lang w:eastAsia="zh-CN"/>
              </w:rPr>
            </w:pPr>
          </w:p>
        </w:tc>
        <w:tc>
          <w:tcPr>
            <w:tcW w:w="1088" w:type="pct"/>
            <w:vAlign w:val="center"/>
          </w:tcPr>
          <w:p>
            <w:pPr>
              <w:jc w:val="center"/>
              <w:rPr>
                <w:rFonts w:hint="eastAsia" w:ascii="方正仿宋_GBK" w:hAnsi="方正仿宋_GBK" w:eastAsia="方正仿宋_GBK" w:cs="方正仿宋_GBK"/>
                <w:sz w:val="32"/>
                <w:szCs w:val="32"/>
                <w:vertAlign w:val="baseline"/>
                <w:lang w:eastAsia="zh-CN"/>
              </w:rPr>
            </w:pPr>
            <w:r>
              <w:rPr>
                <w:rFonts w:hint="eastAsia" w:ascii="方正仿宋_GBK" w:hAnsi="方正仿宋_GBK" w:eastAsia="方正仿宋_GBK" w:cs="方正仿宋_GBK"/>
                <w:i w:val="0"/>
                <w:color w:val="000000"/>
                <w:kern w:val="0"/>
                <w:sz w:val="32"/>
                <w:szCs w:val="32"/>
                <w:u w:val="none"/>
                <w:lang w:val="en-US" w:eastAsia="zh-CN" w:bidi="ar"/>
              </w:rPr>
              <w:t>□专职 □签约</w:t>
            </w:r>
          </w:p>
        </w:tc>
      </w:tr>
    </w:tbl>
    <w:p>
      <w:pPr>
        <w:rPr>
          <w:rFonts w:hint="eastAsia" w:ascii="方正仿宋_GBK" w:hAnsi="方正仿宋_GBK" w:eastAsia="方正仿宋_GBK" w:cs="方正仿宋_GBK"/>
          <w:sz w:val="32"/>
          <w:szCs w:val="32"/>
          <w:lang w:eastAsia="zh-CN"/>
        </w:rPr>
        <w:sectPr>
          <w:pgSz w:w="16838" w:h="11906" w:orient="landscape"/>
          <w:pgMar w:top="1800" w:right="1440" w:bottom="1800" w:left="1440" w:header="851" w:footer="992" w:gutter="0"/>
          <w:cols w:space="425" w:num="1"/>
          <w:docGrid w:type="lines" w:linePitch="312" w:charSpace="0"/>
        </w:sect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旅行社诚信经营承诺书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为进一步规范旅游市场秩序，维护游客合法权益，提升旅游服务质量，本旅行社郑重承诺如下：</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一、坚持诚信经营。</w:t>
      </w:r>
      <w:r>
        <w:rPr>
          <w:rFonts w:hint="eastAsia" w:ascii="仿宋_GB2312" w:hAnsi="仿宋_GB2312" w:eastAsia="仿宋_GB2312" w:cs="仿宋_GB2312"/>
          <w:sz w:val="32"/>
          <w:szCs w:val="32"/>
        </w:rPr>
        <w:t>严格遵守《中华人民共和国旅游法》及相关法律法规，做到证照齐全、合法经营，不超范围经营，不发布虚假广告，不欺骗、误导游客。</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二、自觉服从管理。</w:t>
      </w:r>
      <w:r>
        <w:rPr>
          <w:rFonts w:hint="eastAsia" w:ascii="仿宋_GB2312" w:hAnsi="仿宋_GB2312" w:eastAsia="仿宋_GB2312" w:cs="仿宋_GB2312"/>
          <w:sz w:val="32"/>
          <w:szCs w:val="32"/>
        </w:rPr>
        <w:t>主动接受文化和旅游行政主管部门及行业协会的监督管理，</w:t>
      </w:r>
      <w:r>
        <w:rPr>
          <w:rFonts w:hint="eastAsia" w:ascii="仿宋_GB2312" w:hAnsi="仿宋_GB2312" w:eastAsia="仿宋_GB2312" w:cs="仿宋_GB2312"/>
          <w:sz w:val="32"/>
          <w:szCs w:val="32"/>
          <w:lang w:eastAsia="zh-CN"/>
        </w:rPr>
        <w:t>遵守景区秩序</w:t>
      </w:r>
      <w:r>
        <w:rPr>
          <w:rFonts w:hint="eastAsia" w:ascii="仿宋_GB2312" w:hAnsi="仿宋_GB2312" w:eastAsia="仿宋_GB2312" w:cs="仿宋_GB2312"/>
          <w:sz w:val="32"/>
          <w:szCs w:val="32"/>
        </w:rPr>
        <w:t>管理要求，积极参加行业培训，自觉维护行业良好形象。</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三、规范价格行为。</w:t>
      </w:r>
      <w:r>
        <w:rPr>
          <w:rFonts w:hint="eastAsia" w:ascii="仿宋_GB2312" w:hAnsi="仿宋_GB2312" w:eastAsia="仿宋_GB2312" w:cs="仿宋_GB2312"/>
          <w:sz w:val="32"/>
          <w:szCs w:val="32"/>
        </w:rPr>
        <w:t>旅游产品定价遵循公平、合理、公开原则，自觉将产品定价控制在行业统一价格区间内，坚决杜绝低价倾销、恶意压价、价格欺诈等不正当竞争行为，不组织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不合理低价游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四、保障服务质量。</w:t>
      </w:r>
      <w:r>
        <w:rPr>
          <w:rFonts w:hint="eastAsia" w:ascii="仿宋_GB2312" w:hAnsi="仿宋_GB2312" w:eastAsia="仿宋_GB2312" w:cs="仿宋_GB2312"/>
          <w:sz w:val="32"/>
          <w:szCs w:val="32"/>
        </w:rPr>
        <w:t>严格按照合同约定提供服务，不擅自变更行程、增减项目，不强迫或变相强迫游客购物、参加自费项目，切实保障游客知情权、选择权。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本承诺书自愿接受社会公众和有关部门监督，如有违反，愿承担相应法律责任。</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承诺单位（盖章）：____________</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法定代表人（签字）：____________</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方正仿宋_GBK" w:hAnsi="方正仿宋_GBK" w:eastAsia="方正仿宋_GBK" w:cs="方正仿宋_GBK"/>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日期：____年____月____日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汉仪劲楷简">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22032"/>
    <w:rsid w:val="3EB5A692"/>
    <w:rsid w:val="4FDD30E2"/>
    <w:rsid w:val="5F7F9FC8"/>
    <w:rsid w:val="60660A30"/>
    <w:rsid w:val="6BBE690C"/>
    <w:rsid w:val="77F22032"/>
    <w:rsid w:val="77F53E90"/>
    <w:rsid w:val="7FBF07E1"/>
    <w:rsid w:val="7FFFCC50"/>
    <w:rsid w:val="B7FE5065"/>
    <w:rsid w:val="C79FCFEF"/>
    <w:rsid w:val="D85F8A1F"/>
    <w:rsid w:val="FFD7CF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3</TotalTime>
  <ScaleCrop>false</ScaleCrop>
  <LinksUpToDate>false</LinksUpToDate>
  <CharactersWithSpaces>0</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2026-09-17T08:36:00Z</dcterms:created>
  <dc:creator>greatwall</dc:creator>
  <cp:lastModifiedBy>Administrator</cp:lastModifiedBy>
  <cp:lastPrinted>2026-09-18T01:34:41Z</cp:lastPrinted>
  <dcterms:modified xsi:type="dcterms:W3CDTF">2026-09-18T01:35:28Z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64CBC50F55F106712253AA6A65851A88_42</vt:lpwstr>
  </property>
</Properties>
</file>